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4EBB89" w14:textId="77777777" w:rsidR="00023B67" w:rsidRDefault="00023B67" w:rsidP="0043784F">
      <w:pPr>
        <w:ind w:right="-23"/>
      </w:pPr>
    </w:p>
    <w:p w14:paraId="614EBB8A" w14:textId="77777777" w:rsidR="00023B67" w:rsidRDefault="00023B67" w:rsidP="0043784F">
      <w:pPr>
        <w:ind w:right="-23"/>
      </w:pPr>
    </w:p>
    <w:p w14:paraId="614EBB8B" w14:textId="77567DD4" w:rsidR="00507B74" w:rsidRPr="00F4265E" w:rsidRDefault="00A97E72" w:rsidP="00F4265E">
      <w:pPr>
        <w:jc w:val="center"/>
        <w:rPr>
          <w:b/>
          <w:bCs/>
          <w:sz w:val="40"/>
          <w:szCs w:val="40"/>
        </w:rPr>
      </w:pPr>
      <w:r>
        <w:rPr>
          <w:b/>
          <w:bCs/>
          <w:sz w:val="40"/>
          <w:szCs w:val="40"/>
        </w:rPr>
        <w:t xml:space="preserve">Skills, </w:t>
      </w:r>
      <w:r w:rsidR="00F4265E" w:rsidRPr="00F4265E">
        <w:rPr>
          <w:b/>
          <w:bCs/>
          <w:sz w:val="40"/>
          <w:szCs w:val="40"/>
        </w:rPr>
        <w:t>Education and Learning Directorate</w:t>
      </w:r>
    </w:p>
    <w:p w14:paraId="2134D770" w14:textId="1FE88583" w:rsidR="00F4265E" w:rsidRDefault="00F4265E" w:rsidP="00F4265E">
      <w:pPr>
        <w:jc w:val="center"/>
        <w:rPr>
          <w:sz w:val="40"/>
          <w:szCs w:val="40"/>
        </w:rPr>
      </w:pPr>
    </w:p>
    <w:p w14:paraId="0EAD4FD6" w14:textId="77777777" w:rsidR="00F4265E" w:rsidRDefault="00F4265E" w:rsidP="00F4265E">
      <w:pPr>
        <w:jc w:val="center"/>
        <w:rPr>
          <w:sz w:val="40"/>
          <w:szCs w:val="40"/>
        </w:rPr>
      </w:pPr>
    </w:p>
    <w:p w14:paraId="7FC45644" w14:textId="5BAADD06" w:rsidR="00F4265E" w:rsidRDefault="00F4265E" w:rsidP="00F4265E">
      <w:pPr>
        <w:jc w:val="center"/>
        <w:rPr>
          <w:sz w:val="40"/>
          <w:szCs w:val="40"/>
        </w:rPr>
      </w:pPr>
      <w:r>
        <w:rPr>
          <w:noProof/>
        </w:rPr>
        <w:drawing>
          <wp:inline distT="0" distB="0" distL="0" distR="0" wp14:anchorId="4349C69D" wp14:editId="5A6EAF16">
            <wp:extent cx="5097145" cy="1517650"/>
            <wp:effectExtent l="0" t="0" r="8255" b="0"/>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7145" cy="1517650"/>
                    </a:xfrm>
                    <a:prstGeom prst="rect">
                      <a:avLst/>
                    </a:prstGeom>
                    <a:noFill/>
                    <a:ln>
                      <a:noFill/>
                    </a:ln>
                  </pic:spPr>
                </pic:pic>
              </a:graphicData>
            </a:graphic>
          </wp:inline>
        </w:drawing>
      </w:r>
    </w:p>
    <w:p w14:paraId="1BF51736" w14:textId="03F235CF" w:rsidR="00F4265E" w:rsidRDefault="00F4265E" w:rsidP="00F4265E">
      <w:pPr>
        <w:rPr>
          <w:sz w:val="32"/>
          <w:szCs w:val="32"/>
        </w:rPr>
      </w:pPr>
    </w:p>
    <w:p w14:paraId="7E06FA1F" w14:textId="2A1B8A7D" w:rsidR="00F4265E" w:rsidRPr="00507B74" w:rsidRDefault="00F4265E" w:rsidP="00F4265E">
      <w:pPr>
        <w:jc w:val="center"/>
        <w:rPr>
          <w:sz w:val="32"/>
          <w:szCs w:val="32"/>
        </w:rPr>
      </w:pPr>
      <w:r w:rsidRPr="00F4265E">
        <w:rPr>
          <w:noProof/>
          <w:sz w:val="32"/>
          <w:szCs w:val="32"/>
        </w:rPr>
        <mc:AlternateContent>
          <mc:Choice Requires="wps">
            <w:drawing>
              <wp:anchor distT="45720" distB="45720" distL="114300" distR="114300" simplePos="0" relativeHeight="251659264" behindDoc="0" locked="0" layoutInCell="1" allowOverlap="1" wp14:anchorId="7D9CAE08" wp14:editId="51D81D42">
                <wp:simplePos x="0" y="0"/>
                <wp:positionH relativeFrom="column">
                  <wp:posOffset>717550</wp:posOffset>
                </wp:positionH>
                <wp:positionV relativeFrom="paragraph">
                  <wp:posOffset>180340</wp:posOffset>
                </wp:positionV>
                <wp:extent cx="5205095" cy="288925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5095" cy="2889250"/>
                        </a:xfrm>
                        <a:prstGeom prst="rect">
                          <a:avLst/>
                        </a:prstGeom>
                        <a:solidFill>
                          <a:srgbClr val="FFFFFF"/>
                        </a:solidFill>
                        <a:ln w="9525">
                          <a:noFill/>
                          <a:miter lim="800000"/>
                          <a:headEnd/>
                          <a:tailEnd/>
                        </a:ln>
                      </wps:spPr>
                      <wps:txbx>
                        <w:txbxContent>
                          <w:p w14:paraId="20BE49FD" w14:textId="33F52FDB" w:rsidR="00F4265E" w:rsidRDefault="00F4265E">
                            <w:r>
                              <w:rPr>
                                <w:noProof/>
                              </w:rPr>
                              <w:drawing>
                                <wp:inline distT="0" distB="0" distL="0" distR="0" wp14:anchorId="6039C212" wp14:editId="30BC1AFD">
                                  <wp:extent cx="4946650" cy="2781300"/>
                                  <wp:effectExtent l="0" t="0" r="6350" b="0"/>
                                  <wp:docPr id="7" name="Picture 7" descr="The Bridge - DLT Phas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ridge - DLT Phas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48827" cy="278252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9CAE08" id="_x0000_t202" coordsize="21600,21600" o:spt="202" path="m,l,21600r21600,l21600,xe">
                <v:stroke joinstyle="miter"/>
                <v:path gradientshapeok="t" o:connecttype="rect"/>
              </v:shapetype>
              <v:shape id="Text Box 2" o:spid="_x0000_s1026" type="#_x0000_t202" style="position:absolute;left:0;text-align:left;margin-left:56.5pt;margin-top:14.2pt;width:409.85pt;height:22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" stroked="f">
                <v:textbox>
                  <w:txbxContent>
                    <w:p w14:paraId="20BE49FD" w14:textId="33F52FDB" w:rsidR="00F4265E" w:rsidRDefault="00F4265E">
                      <w:r>
                        <w:rPr>
                          <w:noProof/>
                        </w:rPr>
                        <w:drawing>
                          <wp:inline distT="0" distB="0" distL="0" distR="0" wp14:anchorId="6039C212" wp14:editId="30BC1AFD">
                            <wp:extent cx="4946650" cy="2781300"/>
                            <wp:effectExtent l="0" t="0" r="6350" b="0"/>
                            <wp:docPr id="7" name="Picture 7" descr="The Bridge - DLT Phas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ridge - DLT Phas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48827" cy="2782524"/>
                                    </a:xfrm>
                                    <a:prstGeom prst="rect">
                                      <a:avLst/>
                                    </a:prstGeom>
                                    <a:noFill/>
                                    <a:ln>
                                      <a:noFill/>
                                    </a:ln>
                                  </pic:spPr>
                                </pic:pic>
                              </a:graphicData>
                            </a:graphic>
                          </wp:inline>
                        </w:drawing>
                      </w:r>
                    </w:p>
                  </w:txbxContent>
                </v:textbox>
                <w10:wrap type="square"/>
              </v:shape>
            </w:pict>
          </mc:Fallback>
        </mc:AlternateContent>
      </w:r>
    </w:p>
    <w:p w14:paraId="614EBB8D" w14:textId="77777777" w:rsidR="00E8560E" w:rsidRDefault="00E8560E" w:rsidP="0057241A">
      <w:pPr>
        <w:rPr>
          <w:b/>
        </w:rPr>
      </w:pPr>
    </w:p>
    <w:p w14:paraId="614EBB8E" w14:textId="29DC7838" w:rsidR="00E8560E" w:rsidRDefault="00E8560E" w:rsidP="00141256">
      <w:pPr>
        <w:rPr>
          <w:b/>
        </w:rPr>
      </w:pPr>
    </w:p>
    <w:p w14:paraId="09FCCE05" w14:textId="3EB496EA" w:rsidR="00F4265E" w:rsidRDefault="00F4265E" w:rsidP="00141256">
      <w:pPr>
        <w:rPr>
          <w:b/>
        </w:rPr>
      </w:pPr>
    </w:p>
    <w:p w14:paraId="1B8F54B2" w14:textId="4FFB7141" w:rsidR="00F4265E" w:rsidRDefault="00F4265E" w:rsidP="00141256">
      <w:pPr>
        <w:rPr>
          <w:b/>
        </w:rPr>
      </w:pPr>
    </w:p>
    <w:p w14:paraId="74D060D8" w14:textId="77777777" w:rsidR="00F4265E" w:rsidRPr="007774A0" w:rsidRDefault="00F4265E" w:rsidP="00141256">
      <w:pPr>
        <w:rPr>
          <w:b/>
        </w:rPr>
      </w:pPr>
    </w:p>
    <w:p w14:paraId="614EBB8F" w14:textId="0F941CC7" w:rsidR="00E8560E" w:rsidRDefault="00E8560E" w:rsidP="00141256">
      <w:pPr>
        <w:rPr>
          <w:b/>
        </w:rPr>
      </w:pPr>
    </w:p>
    <w:p w14:paraId="3686EDF4" w14:textId="71636EF2" w:rsidR="00F4265E" w:rsidRDefault="00F4265E" w:rsidP="00141256">
      <w:pPr>
        <w:rPr>
          <w:b/>
        </w:rPr>
      </w:pPr>
    </w:p>
    <w:p w14:paraId="0EA43ACB" w14:textId="4D704168" w:rsidR="00F4265E" w:rsidRDefault="00F4265E" w:rsidP="00141256">
      <w:pPr>
        <w:rPr>
          <w:b/>
        </w:rPr>
      </w:pPr>
    </w:p>
    <w:p w14:paraId="668A0D71" w14:textId="5932A002" w:rsidR="00F4265E" w:rsidRDefault="00F4265E" w:rsidP="00141256">
      <w:pPr>
        <w:rPr>
          <w:b/>
        </w:rPr>
      </w:pPr>
    </w:p>
    <w:p w14:paraId="06316584" w14:textId="301024F0" w:rsidR="00F4265E" w:rsidRDefault="00F4265E" w:rsidP="00141256">
      <w:pPr>
        <w:rPr>
          <w:b/>
        </w:rPr>
      </w:pPr>
    </w:p>
    <w:p w14:paraId="7665D690" w14:textId="3BE5482D" w:rsidR="00F4265E" w:rsidRDefault="00F4265E" w:rsidP="00141256">
      <w:pPr>
        <w:rPr>
          <w:b/>
        </w:rPr>
      </w:pPr>
    </w:p>
    <w:p w14:paraId="660EB58B" w14:textId="77777777" w:rsidR="00F4265E" w:rsidRDefault="00F4265E" w:rsidP="00141256">
      <w:pPr>
        <w:rPr>
          <w:b/>
        </w:rPr>
      </w:pPr>
    </w:p>
    <w:p w14:paraId="614EBB90" w14:textId="77777777" w:rsidR="00E8560E" w:rsidRDefault="00E8560E" w:rsidP="00141256">
      <w:pPr>
        <w:rPr>
          <w:b/>
        </w:rPr>
      </w:pPr>
    </w:p>
    <w:p w14:paraId="614EBB91" w14:textId="77777777" w:rsidR="00E8560E" w:rsidRDefault="00E8560E" w:rsidP="00141256">
      <w:pPr>
        <w:rPr>
          <w:b/>
        </w:rPr>
      </w:pPr>
    </w:p>
    <w:p w14:paraId="614EBB92" w14:textId="77777777" w:rsidR="00E8560E" w:rsidRDefault="00E8560E" w:rsidP="00141256">
      <w:pPr>
        <w:rPr>
          <w:b/>
        </w:rPr>
      </w:pPr>
    </w:p>
    <w:p w14:paraId="614EBB9B" w14:textId="77777777" w:rsidR="00E8560E" w:rsidRDefault="00E8560E" w:rsidP="00141256">
      <w:pPr>
        <w:rPr>
          <w:b/>
        </w:rPr>
      </w:pPr>
    </w:p>
    <w:p w14:paraId="614EBB9C" w14:textId="77777777" w:rsidR="00E8560E" w:rsidRDefault="00E8560E" w:rsidP="00141256">
      <w:pPr>
        <w:rPr>
          <w:b/>
        </w:rPr>
      </w:pPr>
    </w:p>
    <w:p w14:paraId="1B9A0683" w14:textId="77777777" w:rsidR="00352D2D" w:rsidRDefault="00352D2D" w:rsidP="00023B67">
      <w:pPr>
        <w:jc w:val="center"/>
        <w:rPr>
          <w:b/>
          <w:color w:val="7030A0"/>
          <w:sz w:val="52"/>
          <w:szCs w:val="52"/>
        </w:rPr>
      </w:pPr>
    </w:p>
    <w:p w14:paraId="5FC68EA9" w14:textId="6CABF319" w:rsidR="00F4265E" w:rsidRDefault="00F4265E" w:rsidP="00023B67">
      <w:pPr>
        <w:jc w:val="center"/>
        <w:rPr>
          <w:b/>
          <w:color w:val="7030A0"/>
          <w:sz w:val="52"/>
          <w:szCs w:val="52"/>
        </w:rPr>
      </w:pPr>
      <w:r>
        <w:rPr>
          <w:b/>
          <w:color w:val="7030A0"/>
          <w:sz w:val="52"/>
          <w:szCs w:val="52"/>
        </w:rPr>
        <w:t>Procedures and Guidance for</w:t>
      </w:r>
    </w:p>
    <w:p w14:paraId="0048504D" w14:textId="71DB9689" w:rsidR="00F81950" w:rsidRPr="00F81950" w:rsidRDefault="00F4265E" w:rsidP="00F4265E">
      <w:pPr>
        <w:jc w:val="center"/>
        <w:rPr>
          <w:b/>
          <w:color w:val="7030A0"/>
          <w:sz w:val="40"/>
          <w:szCs w:val="40"/>
        </w:rPr>
      </w:pPr>
      <w:r>
        <w:rPr>
          <w:b/>
          <w:color w:val="7030A0"/>
          <w:sz w:val="52"/>
          <w:szCs w:val="52"/>
        </w:rPr>
        <w:t xml:space="preserve">Bridge Room </w:t>
      </w:r>
      <w:r w:rsidR="00967711">
        <w:rPr>
          <w:b/>
          <w:color w:val="7030A0"/>
          <w:sz w:val="52"/>
          <w:szCs w:val="52"/>
        </w:rPr>
        <w:t>Hire</w:t>
      </w:r>
    </w:p>
    <w:p w14:paraId="65B8CDA2" w14:textId="77777777" w:rsidR="00283630" w:rsidRDefault="00283630" w:rsidP="00023B67">
      <w:pPr>
        <w:jc w:val="center"/>
        <w:rPr>
          <w:b/>
          <w:color w:val="7030A0"/>
          <w:sz w:val="44"/>
          <w:szCs w:val="44"/>
        </w:rPr>
      </w:pPr>
    </w:p>
    <w:p w14:paraId="7DB5A1A1" w14:textId="09FB8A9D" w:rsidR="00283630" w:rsidRDefault="007011FD" w:rsidP="00023B67">
      <w:pPr>
        <w:jc w:val="center"/>
        <w:rPr>
          <w:b/>
          <w:color w:val="7030A0"/>
          <w:sz w:val="40"/>
          <w:szCs w:val="40"/>
        </w:rPr>
      </w:pPr>
      <w:r>
        <w:rPr>
          <w:b/>
          <w:color w:val="7030A0"/>
          <w:sz w:val="40"/>
          <w:szCs w:val="40"/>
        </w:rPr>
        <w:t>August 2023</w:t>
      </w:r>
    </w:p>
    <w:p w14:paraId="614EBB9F" w14:textId="77777777" w:rsidR="00E8560E" w:rsidRDefault="00E8560E">
      <w:pPr>
        <w:overflowPunct/>
        <w:autoSpaceDE/>
        <w:autoSpaceDN/>
        <w:adjustRightInd/>
        <w:textAlignment w:val="auto"/>
        <w:rPr>
          <w:b/>
          <w:color w:val="5C4676"/>
          <w:sz w:val="44"/>
          <w:szCs w:val="44"/>
        </w:rPr>
      </w:pPr>
    </w:p>
    <w:p w14:paraId="27718C84" w14:textId="77777777" w:rsidR="005811C8" w:rsidRDefault="005811C8">
      <w:pPr>
        <w:overflowPunct/>
        <w:autoSpaceDE/>
        <w:autoSpaceDN/>
        <w:adjustRightInd/>
        <w:textAlignment w:val="auto"/>
        <w:rPr>
          <w:color w:val="7030A0"/>
          <w:szCs w:val="24"/>
        </w:rPr>
      </w:pPr>
      <w:r>
        <w:rPr>
          <w:color w:val="7030A0"/>
          <w:szCs w:val="24"/>
        </w:rPr>
        <w:br w:type="page"/>
      </w:r>
    </w:p>
    <w:p w14:paraId="53344DD4" w14:textId="39525AC8" w:rsidR="00F81950" w:rsidRDefault="00F81950" w:rsidP="00283630">
      <w:pPr>
        <w:rPr>
          <w:color w:val="7030A0"/>
          <w:szCs w:val="24"/>
        </w:rPr>
      </w:pPr>
      <w:r>
        <w:rPr>
          <w:color w:val="7030A0"/>
          <w:szCs w:val="24"/>
        </w:rPr>
        <w:lastRenderedPageBreak/>
        <w:t>1</w:t>
      </w:r>
      <w:r>
        <w:rPr>
          <w:color w:val="7030A0"/>
          <w:szCs w:val="24"/>
        </w:rPr>
        <w:tab/>
        <w:t>INTRODUCTION</w:t>
      </w:r>
    </w:p>
    <w:p w14:paraId="2B9BA748" w14:textId="77777777" w:rsidR="006D183F" w:rsidRDefault="006D183F" w:rsidP="00F4265E">
      <w:pPr>
        <w:pStyle w:val="NoSpacing"/>
        <w:jc w:val="both"/>
        <w:rPr>
          <w:rFonts w:cs="Arial"/>
          <w:color w:val="1F497D"/>
          <w:szCs w:val="24"/>
        </w:rPr>
      </w:pPr>
    </w:p>
    <w:p w14:paraId="3E2A149D" w14:textId="77777777" w:rsidR="00AD0B06" w:rsidRDefault="00AD0B06" w:rsidP="00AD0B06">
      <w:pPr>
        <w:pStyle w:val="NoSpacing"/>
        <w:jc w:val="both"/>
        <w:rPr>
          <w:rFonts w:cs="Arial"/>
          <w:szCs w:val="24"/>
        </w:rPr>
      </w:pPr>
      <w:r w:rsidRPr="006D183F">
        <w:rPr>
          <w:rFonts w:cs="Arial"/>
          <w:szCs w:val="24"/>
        </w:rPr>
        <w:t>The Bridge is a common good building, and its purpose must meet the criteria of the common good which is to enhance employment and education for young people</w:t>
      </w:r>
      <w:r>
        <w:rPr>
          <w:rFonts w:cs="Arial"/>
          <w:szCs w:val="24"/>
        </w:rPr>
        <w:t>.</w:t>
      </w:r>
    </w:p>
    <w:p w14:paraId="5BAB51A8" w14:textId="77777777" w:rsidR="00AD0B06" w:rsidRDefault="00AD0B06" w:rsidP="006D183F">
      <w:pPr>
        <w:pStyle w:val="NoSpacing"/>
        <w:jc w:val="both"/>
        <w:rPr>
          <w:rFonts w:cs="Arial"/>
          <w:szCs w:val="24"/>
        </w:rPr>
      </w:pPr>
    </w:p>
    <w:p w14:paraId="1E564629" w14:textId="7DCD70E4" w:rsidR="006D183F" w:rsidRDefault="00F4265E" w:rsidP="006D183F">
      <w:pPr>
        <w:pStyle w:val="NoSpacing"/>
        <w:jc w:val="both"/>
        <w:rPr>
          <w:rFonts w:cs="Arial"/>
          <w:szCs w:val="24"/>
        </w:rPr>
      </w:pPr>
      <w:r w:rsidRPr="00F4265E">
        <w:rPr>
          <w:rFonts w:cs="Arial"/>
          <w:szCs w:val="24"/>
        </w:rPr>
        <w:t>The Bridge is a facility in Dumfries created to help learners develop specialist skills and knowledge that they need for further education and work.</w:t>
      </w:r>
      <w:r w:rsidR="006D183F">
        <w:rPr>
          <w:rFonts w:cs="Arial"/>
          <w:szCs w:val="24"/>
        </w:rPr>
        <w:t xml:space="preserve">  </w:t>
      </w:r>
    </w:p>
    <w:p w14:paraId="1AF7290E" w14:textId="77777777" w:rsidR="00442082" w:rsidRPr="00F4265E" w:rsidRDefault="00442082" w:rsidP="00F4265E">
      <w:pPr>
        <w:pStyle w:val="NoSpacing"/>
        <w:jc w:val="both"/>
        <w:rPr>
          <w:rFonts w:cs="Arial"/>
          <w:szCs w:val="24"/>
          <w:lang w:eastAsia="en-GB"/>
        </w:rPr>
      </w:pPr>
    </w:p>
    <w:p w14:paraId="6E8FC021" w14:textId="3D895D51" w:rsidR="00F4265E" w:rsidRDefault="00F4265E" w:rsidP="00F4265E">
      <w:pPr>
        <w:pStyle w:val="NoSpacing"/>
        <w:jc w:val="both"/>
        <w:rPr>
          <w:rFonts w:cs="Arial"/>
          <w:color w:val="333333"/>
          <w:szCs w:val="24"/>
        </w:rPr>
      </w:pPr>
      <w:r w:rsidRPr="00F4265E">
        <w:rPr>
          <w:rFonts w:cs="Arial"/>
          <w:color w:val="333333"/>
          <w:szCs w:val="24"/>
        </w:rPr>
        <w:t xml:space="preserve">The Bridge delivers learning opportunities for the whole community with the facility open and available to individuals, community groups, </w:t>
      </w:r>
      <w:proofErr w:type="gramStart"/>
      <w:r w:rsidRPr="00F4265E">
        <w:rPr>
          <w:rFonts w:cs="Arial"/>
          <w:color w:val="333333"/>
          <w:szCs w:val="24"/>
        </w:rPr>
        <w:t>clubs</w:t>
      </w:r>
      <w:proofErr w:type="gramEnd"/>
      <w:r w:rsidRPr="00F4265E">
        <w:rPr>
          <w:rFonts w:cs="Arial"/>
          <w:color w:val="333333"/>
          <w:szCs w:val="24"/>
        </w:rPr>
        <w:t xml:space="preserve"> and local organisations. The facility is also available for hire and </w:t>
      </w:r>
      <w:r>
        <w:rPr>
          <w:rFonts w:cs="Arial"/>
          <w:color w:val="333333"/>
          <w:szCs w:val="24"/>
        </w:rPr>
        <w:t>i</w:t>
      </w:r>
      <w:r w:rsidRPr="00F4265E">
        <w:rPr>
          <w:rFonts w:cs="Arial"/>
          <w:color w:val="333333"/>
          <w:szCs w:val="24"/>
        </w:rPr>
        <w:t xml:space="preserve">s an ideal venue for conferences, seminars/demonstration of skills, </w:t>
      </w:r>
      <w:r w:rsidR="005A791B" w:rsidRPr="00F4265E">
        <w:rPr>
          <w:rFonts w:cs="Arial"/>
          <w:color w:val="333333"/>
          <w:szCs w:val="24"/>
        </w:rPr>
        <w:t>performances,</w:t>
      </w:r>
      <w:r w:rsidRPr="00F4265E">
        <w:rPr>
          <w:rFonts w:cs="Arial"/>
          <w:color w:val="333333"/>
          <w:szCs w:val="24"/>
        </w:rPr>
        <w:t xml:space="preserve"> and other events.</w:t>
      </w:r>
    </w:p>
    <w:p w14:paraId="58616153" w14:textId="77777777" w:rsidR="00F4265E" w:rsidRPr="00F4265E" w:rsidRDefault="00F4265E" w:rsidP="00F4265E">
      <w:pPr>
        <w:pStyle w:val="NoSpacing"/>
        <w:jc w:val="both"/>
        <w:rPr>
          <w:rFonts w:cs="Arial"/>
          <w:color w:val="333333"/>
          <w:szCs w:val="24"/>
        </w:rPr>
      </w:pPr>
    </w:p>
    <w:p w14:paraId="62E73BE4" w14:textId="4B15F3B4" w:rsidR="00442082" w:rsidRDefault="00F4265E" w:rsidP="00F4265E">
      <w:pPr>
        <w:pStyle w:val="NoSpacing"/>
        <w:jc w:val="both"/>
        <w:rPr>
          <w:rFonts w:cs="Arial"/>
          <w:color w:val="333333"/>
          <w:szCs w:val="24"/>
        </w:rPr>
      </w:pPr>
      <w:r w:rsidRPr="00F4265E">
        <w:rPr>
          <w:rFonts w:cs="Arial"/>
          <w:color w:val="333333"/>
          <w:szCs w:val="24"/>
        </w:rPr>
        <w:t>The Bridge is located next to King George V Sport Complex on Glasgow Road, Dumfries and became fully operational in June 2019.</w:t>
      </w:r>
    </w:p>
    <w:p w14:paraId="003BC1A7" w14:textId="77777777" w:rsidR="00F81950" w:rsidRPr="00F81950" w:rsidRDefault="00F81950" w:rsidP="00283630">
      <w:pPr>
        <w:rPr>
          <w:szCs w:val="24"/>
        </w:rPr>
      </w:pPr>
    </w:p>
    <w:p w14:paraId="614EBBA1" w14:textId="50118F12" w:rsidR="00E8560E" w:rsidRPr="00283630" w:rsidRDefault="00A14AEC" w:rsidP="00283630">
      <w:pPr>
        <w:rPr>
          <w:color w:val="7030A0"/>
          <w:szCs w:val="24"/>
        </w:rPr>
      </w:pPr>
      <w:r>
        <w:rPr>
          <w:color w:val="7030A0"/>
          <w:szCs w:val="24"/>
        </w:rPr>
        <w:t>2</w:t>
      </w:r>
      <w:r w:rsidR="00283630">
        <w:rPr>
          <w:color w:val="7030A0"/>
          <w:szCs w:val="24"/>
        </w:rPr>
        <w:tab/>
      </w:r>
      <w:r w:rsidR="009008E0">
        <w:rPr>
          <w:color w:val="7030A0"/>
          <w:szCs w:val="24"/>
        </w:rPr>
        <w:t>APPLICATION</w:t>
      </w:r>
      <w:r>
        <w:rPr>
          <w:color w:val="7030A0"/>
          <w:szCs w:val="24"/>
        </w:rPr>
        <w:t xml:space="preserve"> GUIDANCE</w:t>
      </w:r>
    </w:p>
    <w:p w14:paraId="4C78F10D" w14:textId="2A7DF6F3" w:rsidR="0029292C" w:rsidRDefault="0029292C" w:rsidP="00032B8F">
      <w:pPr>
        <w:jc w:val="both"/>
        <w:rPr>
          <w:rFonts w:cs="Arial"/>
          <w:szCs w:val="24"/>
        </w:rPr>
      </w:pPr>
      <w:r>
        <w:rPr>
          <w:rFonts w:cs="Arial"/>
          <w:szCs w:val="24"/>
        </w:rPr>
        <w:t xml:space="preserve">All </w:t>
      </w:r>
      <w:r w:rsidR="00032B8F">
        <w:rPr>
          <w:rFonts w:cs="Arial"/>
          <w:szCs w:val="24"/>
        </w:rPr>
        <w:t xml:space="preserve">let </w:t>
      </w:r>
      <w:r>
        <w:rPr>
          <w:rFonts w:cs="Arial"/>
          <w:szCs w:val="24"/>
        </w:rPr>
        <w:t xml:space="preserve">applications for room bookings at The Bridge should be made direct to The Bridge by emailing </w:t>
      </w:r>
      <w:hyperlink r:id="rId15" w:history="1">
        <w:r w:rsidRPr="000D00E4">
          <w:rPr>
            <w:rStyle w:val="Hyperlink"/>
            <w:rFonts w:cs="Arial"/>
            <w:szCs w:val="24"/>
          </w:rPr>
          <w:t>thebridge@dumgal.golv.uk</w:t>
        </w:r>
      </w:hyperlink>
      <w:r>
        <w:rPr>
          <w:rFonts w:cs="Arial"/>
          <w:szCs w:val="24"/>
        </w:rPr>
        <w:t xml:space="preserve">, or sending to Bridge Room Bookings, The Bridge, Glasgow Road, </w:t>
      </w:r>
      <w:proofErr w:type="gramStart"/>
      <w:r>
        <w:rPr>
          <w:rFonts w:cs="Arial"/>
          <w:szCs w:val="24"/>
        </w:rPr>
        <w:t>Dumfries  DG</w:t>
      </w:r>
      <w:proofErr w:type="gramEnd"/>
      <w:r>
        <w:rPr>
          <w:rFonts w:cs="Arial"/>
          <w:szCs w:val="24"/>
        </w:rPr>
        <w:t xml:space="preserve">2 9AW.  </w:t>
      </w:r>
      <w:r w:rsidR="00C32E46">
        <w:rPr>
          <w:rFonts w:cs="Arial"/>
          <w:szCs w:val="24"/>
        </w:rPr>
        <w:t xml:space="preserve">Room bookings will </w:t>
      </w:r>
      <w:proofErr w:type="gramStart"/>
      <w:r w:rsidR="00C32E46">
        <w:rPr>
          <w:rFonts w:cs="Arial"/>
          <w:szCs w:val="24"/>
        </w:rPr>
        <w:t>be</w:t>
      </w:r>
      <w:r>
        <w:rPr>
          <w:rFonts w:cs="Arial"/>
          <w:szCs w:val="24"/>
        </w:rPr>
        <w:t xml:space="preserve"> will grant</w:t>
      </w:r>
      <w:r w:rsidR="00C32E46">
        <w:rPr>
          <w:rFonts w:cs="Arial"/>
          <w:szCs w:val="24"/>
        </w:rPr>
        <w:t>ed</w:t>
      </w:r>
      <w:proofErr w:type="gramEnd"/>
      <w:r>
        <w:rPr>
          <w:rFonts w:cs="Arial"/>
          <w:szCs w:val="24"/>
        </w:rPr>
        <w:t xml:space="preserve"> as a matter of course with a case being made to support a decision not to grant access.</w:t>
      </w:r>
    </w:p>
    <w:p w14:paraId="5086B7E6" w14:textId="5B49CC64" w:rsidR="0029292C" w:rsidRDefault="0029292C" w:rsidP="00032B8F">
      <w:pPr>
        <w:jc w:val="both"/>
        <w:rPr>
          <w:rFonts w:cs="Arial"/>
          <w:szCs w:val="24"/>
        </w:rPr>
      </w:pPr>
    </w:p>
    <w:p w14:paraId="3A5A5995" w14:textId="22B8725F" w:rsidR="0029292C" w:rsidRDefault="0029292C" w:rsidP="00032B8F">
      <w:pPr>
        <w:jc w:val="both"/>
        <w:rPr>
          <w:rFonts w:cs="Arial"/>
          <w:szCs w:val="24"/>
        </w:rPr>
      </w:pPr>
      <w:r>
        <w:rPr>
          <w:rFonts w:cs="Arial"/>
          <w:szCs w:val="24"/>
        </w:rPr>
        <w:t xml:space="preserve">Further information and booking forms can be found on </w:t>
      </w:r>
      <w:r w:rsidR="00B16ADE">
        <w:rPr>
          <w:rFonts w:cs="Arial"/>
          <w:szCs w:val="24"/>
        </w:rPr>
        <w:t>Dumfries and Galloway Council’s website at</w:t>
      </w:r>
      <w:r w:rsidR="00143BA3">
        <w:rPr>
          <w:rFonts w:cs="Arial"/>
          <w:szCs w:val="24"/>
        </w:rPr>
        <w:t xml:space="preserve"> </w:t>
      </w:r>
      <w:hyperlink r:id="rId16" w:history="1">
        <w:r w:rsidR="003F527A" w:rsidRPr="00007A11">
          <w:rPr>
            <w:rStyle w:val="Hyperlink"/>
            <w:rFonts w:cs="Arial"/>
            <w:szCs w:val="24"/>
          </w:rPr>
          <w:t>https://www.dumgal.gov.uk/article/16455/The-Bridge</w:t>
        </w:r>
      </w:hyperlink>
      <w:r w:rsidR="003F527A">
        <w:rPr>
          <w:rFonts w:cs="Arial"/>
          <w:szCs w:val="24"/>
        </w:rPr>
        <w:t xml:space="preserve"> .</w:t>
      </w:r>
    </w:p>
    <w:p w14:paraId="57D65175" w14:textId="77777777" w:rsidR="00B16ADE" w:rsidRDefault="00B16ADE" w:rsidP="00032B8F">
      <w:pPr>
        <w:jc w:val="both"/>
        <w:rPr>
          <w:rFonts w:cs="Arial"/>
          <w:szCs w:val="24"/>
        </w:rPr>
      </w:pPr>
    </w:p>
    <w:p w14:paraId="60BC9702" w14:textId="3DFA0876" w:rsidR="001348AE" w:rsidRDefault="009008E0" w:rsidP="00724939">
      <w:pPr>
        <w:rPr>
          <w:rFonts w:cs="Arial"/>
          <w:szCs w:val="24"/>
        </w:rPr>
      </w:pPr>
      <w:r w:rsidRPr="002E1A18">
        <w:rPr>
          <w:rFonts w:cs="Arial"/>
          <w:szCs w:val="24"/>
        </w:rPr>
        <w:t xml:space="preserve">The following should be considered: </w:t>
      </w:r>
    </w:p>
    <w:p w14:paraId="33C4E2AA" w14:textId="2F9FF3F0" w:rsidR="001348AE" w:rsidRDefault="001348AE" w:rsidP="00C861D6">
      <w:pPr>
        <w:pStyle w:val="ListParagraph"/>
        <w:numPr>
          <w:ilvl w:val="0"/>
          <w:numId w:val="29"/>
        </w:numPr>
        <w:overflowPunct/>
        <w:autoSpaceDE/>
        <w:autoSpaceDN/>
        <w:adjustRightInd/>
        <w:jc w:val="both"/>
        <w:textAlignment w:val="auto"/>
        <w:rPr>
          <w:rFonts w:cs="Arial"/>
          <w:szCs w:val="24"/>
        </w:rPr>
      </w:pPr>
      <w:r>
        <w:rPr>
          <w:rFonts w:cs="Arial"/>
          <w:szCs w:val="24"/>
        </w:rPr>
        <w:t xml:space="preserve">The Bridge is </w:t>
      </w:r>
      <w:r w:rsidR="0077689D">
        <w:rPr>
          <w:rFonts w:cs="Arial"/>
          <w:szCs w:val="24"/>
        </w:rPr>
        <w:t>a very</w:t>
      </w:r>
      <w:r w:rsidR="00630B17">
        <w:rPr>
          <w:rFonts w:cs="Arial"/>
          <w:szCs w:val="24"/>
        </w:rPr>
        <w:t xml:space="preserve"> </w:t>
      </w:r>
      <w:r w:rsidR="0077689D">
        <w:rPr>
          <w:rFonts w:cs="Arial"/>
          <w:szCs w:val="24"/>
        </w:rPr>
        <w:t>popular</w:t>
      </w:r>
      <w:r w:rsidR="003F527A">
        <w:rPr>
          <w:rFonts w:cs="Arial"/>
          <w:szCs w:val="24"/>
        </w:rPr>
        <w:t xml:space="preserve"> facility,</w:t>
      </w:r>
      <w:r>
        <w:rPr>
          <w:rFonts w:cs="Arial"/>
          <w:szCs w:val="24"/>
        </w:rPr>
        <w:t xml:space="preserve"> therefore please ensure that as much notice as possible is given when making a room booking.</w:t>
      </w:r>
    </w:p>
    <w:p w14:paraId="7CD5E89B" w14:textId="170763AC" w:rsidR="001348AE" w:rsidRDefault="001348AE" w:rsidP="00C861D6">
      <w:pPr>
        <w:pStyle w:val="ListParagraph"/>
        <w:numPr>
          <w:ilvl w:val="0"/>
          <w:numId w:val="29"/>
        </w:numPr>
        <w:overflowPunct/>
        <w:autoSpaceDE/>
        <w:autoSpaceDN/>
        <w:adjustRightInd/>
        <w:jc w:val="both"/>
        <w:textAlignment w:val="auto"/>
        <w:rPr>
          <w:rFonts w:cs="Arial"/>
          <w:szCs w:val="24"/>
        </w:rPr>
      </w:pPr>
      <w:r>
        <w:rPr>
          <w:rFonts w:cs="Arial"/>
          <w:szCs w:val="24"/>
        </w:rPr>
        <w:t xml:space="preserve">Similarly, if you find that you no longer require the room booking, please give as much notice as possible when cancelling, either by emailing </w:t>
      </w:r>
      <w:hyperlink r:id="rId17" w:history="1">
        <w:r w:rsidRPr="000D00E4">
          <w:rPr>
            <w:rStyle w:val="Hyperlink"/>
            <w:rFonts w:cs="Arial"/>
            <w:szCs w:val="24"/>
          </w:rPr>
          <w:t>thebridge@dumgal.gov.uk</w:t>
        </w:r>
      </w:hyperlink>
      <w:r>
        <w:rPr>
          <w:rFonts w:cs="Arial"/>
          <w:szCs w:val="24"/>
        </w:rPr>
        <w:t xml:space="preserve"> or by telephoning 40170 / 01387 255660.</w:t>
      </w:r>
    </w:p>
    <w:p w14:paraId="2E5473CF" w14:textId="3C235D73" w:rsidR="0029292C" w:rsidRDefault="009008E0" w:rsidP="00C861D6">
      <w:pPr>
        <w:pStyle w:val="ListParagraph"/>
        <w:numPr>
          <w:ilvl w:val="0"/>
          <w:numId w:val="29"/>
        </w:numPr>
        <w:overflowPunct/>
        <w:autoSpaceDE/>
        <w:autoSpaceDN/>
        <w:adjustRightInd/>
        <w:jc w:val="both"/>
        <w:textAlignment w:val="auto"/>
        <w:rPr>
          <w:rFonts w:cs="Arial"/>
          <w:szCs w:val="24"/>
        </w:rPr>
      </w:pPr>
      <w:r w:rsidRPr="0029292C">
        <w:rPr>
          <w:rFonts w:cs="Arial"/>
          <w:szCs w:val="24"/>
        </w:rPr>
        <w:t xml:space="preserve">Schools are encouraged to make use of </w:t>
      </w:r>
      <w:r w:rsidR="0029292C" w:rsidRPr="0029292C">
        <w:rPr>
          <w:rFonts w:cs="Arial"/>
          <w:szCs w:val="24"/>
        </w:rPr>
        <w:t xml:space="preserve">specialist </w:t>
      </w:r>
      <w:r w:rsidRPr="0029292C">
        <w:rPr>
          <w:rFonts w:cs="Arial"/>
          <w:szCs w:val="24"/>
        </w:rPr>
        <w:t xml:space="preserve">accommodation </w:t>
      </w:r>
      <w:r w:rsidR="0029292C" w:rsidRPr="0029292C">
        <w:rPr>
          <w:rFonts w:cs="Arial"/>
          <w:szCs w:val="24"/>
        </w:rPr>
        <w:t xml:space="preserve">/ equipment available at the Bridge during the school day and for extra curricular activities. </w:t>
      </w:r>
    </w:p>
    <w:p w14:paraId="6EE9533B" w14:textId="52161253" w:rsidR="00032B8F" w:rsidRDefault="00032B8F" w:rsidP="00C861D6">
      <w:pPr>
        <w:pStyle w:val="ListParagraph"/>
        <w:numPr>
          <w:ilvl w:val="0"/>
          <w:numId w:val="29"/>
        </w:numPr>
        <w:overflowPunct/>
        <w:autoSpaceDE/>
        <w:autoSpaceDN/>
        <w:adjustRightInd/>
        <w:jc w:val="both"/>
        <w:textAlignment w:val="auto"/>
        <w:rPr>
          <w:rFonts w:cs="Arial"/>
          <w:szCs w:val="24"/>
        </w:rPr>
      </w:pPr>
      <w:r>
        <w:rPr>
          <w:rFonts w:cs="Arial"/>
          <w:szCs w:val="24"/>
        </w:rPr>
        <w:t>School</w:t>
      </w:r>
      <w:r w:rsidR="00067B75">
        <w:rPr>
          <w:rFonts w:cs="Arial"/>
          <w:szCs w:val="24"/>
        </w:rPr>
        <w:t>s</w:t>
      </w:r>
      <w:r>
        <w:rPr>
          <w:rFonts w:cs="Arial"/>
          <w:szCs w:val="24"/>
        </w:rPr>
        <w:t xml:space="preserve"> are also encouraged to make use of the facilities for events out with the school day, however, charges may be applicable if there is an exchange of money at the event.</w:t>
      </w:r>
    </w:p>
    <w:p w14:paraId="66955032" w14:textId="1E8B8F8D" w:rsidR="00032B8F" w:rsidRDefault="009008E0" w:rsidP="00032B8F">
      <w:pPr>
        <w:pStyle w:val="ListParagraph"/>
        <w:numPr>
          <w:ilvl w:val="0"/>
          <w:numId w:val="29"/>
        </w:numPr>
        <w:overflowPunct/>
        <w:autoSpaceDE/>
        <w:autoSpaceDN/>
        <w:adjustRightInd/>
        <w:jc w:val="both"/>
        <w:textAlignment w:val="auto"/>
        <w:rPr>
          <w:rFonts w:cs="Arial"/>
          <w:szCs w:val="24"/>
        </w:rPr>
      </w:pPr>
      <w:r w:rsidRPr="0029292C">
        <w:rPr>
          <w:rFonts w:cs="Arial"/>
          <w:szCs w:val="24"/>
        </w:rPr>
        <w:t xml:space="preserve">Core hours can be booked free of charge by </w:t>
      </w:r>
      <w:r w:rsidR="00032B8F">
        <w:rPr>
          <w:rFonts w:cs="Arial"/>
          <w:szCs w:val="24"/>
        </w:rPr>
        <w:t>Dumfries and Galloway Council Directorates / Sections.  However, charges may be applicable if there is an exchange of money at the event.</w:t>
      </w:r>
      <w:r w:rsidR="001348AE">
        <w:rPr>
          <w:rFonts w:cs="Arial"/>
          <w:szCs w:val="24"/>
        </w:rPr>
        <w:t xml:space="preserve">  All internal room booking forms should be made by email to </w:t>
      </w:r>
      <w:hyperlink r:id="rId18" w:history="1">
        <w:r w:rsidR="001348AE" w:rsidRPr="000D00E4">
          <w:rPr>
            <w:rStyle w:val="Hyperlink"/>
            <w:rFonts w:cs="Arial"/>
            <w:szCs w:val="24"/>
          </w:rPr>
          <w:t>thebridge@dumgal.gov.uk</w:t>
        </w:r>
      </w:hyperlink>
      <w:r w:rsidR="001348AE">
        <w:rPr>
          <w:rFonts w:cs="Arial"/>
          <w:szCs w:val="24"/>
        </w:rPr>
        <w:t xml:space="preserve"> providing the required information, along with a</w:t>
      </w:r>
      <w:r w:rsidR="00BF64A0">
        <w:rPr>
          <w:rFonts w:cs="Arial"/>
          <w:szCs w:val="24"/>
        </w:rPr>
        <w:t>n internal</w:t>
      </w:r>
      <w:r w:rsidR="001348AE">
        <w:rPr>
          <w:rFonts w:cs="Arial"/>
          <w:szCs w:val="24"/>
        </w:rPr>
        <w:t xml:space="preserve"> recharge code where required.</w:t>
      </w:r>
      <w:r w:rsidR="00032B8F">
        <w:rPr>
          <w:rFonts w:cs="Arial"/>
          <w:szCs w:val="24"/>
        </w:rPr>
        <w:t xml:space="preserve">  </w:t>
      </w:r>
    </w:p>
    <w:p w14:paraId="4956C044" w14:textId="56CF2C5E" w:rsidR="009008E0" w:rsidRPr="00032B8F" w:rsidRDefault="004D11D8" w:rsidP="00032B8F">
      <w:pPr>
        <w:pStyle w:val="ListParagraph"/>
        <w:numPr>
          <w:ilvl w:val="0"/>
          <w:numId w:val="29"/>
        </w:numPr>
        <w:overflowPunct/>
        <w:autoSpaceDE/>
        <w:autoSpaceDN/>
        <w:adjustRightInd/>
        <w:jc w:val="both"/>
        <w:textAlignment w:val="auto"/>
        <w:rPr>
          <w:rFonts w:cs="Arial"/>
          <w:szCs w:val="24"/>
        </w:rPr>
      </w:pPr>
      <w:r w:rsidRPr="00032B8F">
        <w:rPr>
          <w:rFonts w:cs="Arial"/>
          <w:szCs w:val="24"/>
        </w:rPr>
        <w:t xml:space="preserve">Accommodation is available </w:t>
      </w:r>
      <w:r w:rsidR="009008E0" w:rsidRPr="00032B8F">
        <w:rPr>
          <w:rFonts w:cs="Arial"/>
          <w:szCs w:val="24"/>
        </w:rPr>
        <w:t xml:space="preserve">for let by internal/external clubs/organisations from </w:t>
      </w:r>
      <w:r w:rsidR="00157F84">
        <w:rPr>
          <w:rFonts w:cs="Arial"/>
          <w:szCs w:val="24"/>
        </w:rPr>
        <w:t>16:00</w:t>
      </w:r>
      <w:r w:rsidR="009008E0" w:rsidRPr="00032B8F">
        <w:rPr>
          <w:rFonts w:cs="Arial"/>
          <w:szCs w:val="24"/>
        </w:rPr>
        <w:t xml:space="preserve"> each evening and weekends at the discretion of the </w:t>
      </w:r>
      <w:r w:rsidR="00157F84">
        <w:rPr>
          <w:rFonts w:cs="Arial"/>
          <w:szCs w:val="24"/>
        </w:rPr>
        <w:t>School Manager</w:t>
      </w:r>
      <w:r w:rsidR="00CD3ED6">
        <w:rPr>
          <w:rFonts w:cs="Arial"/>
          <w:szCs w:val="24"/>
        </w:rPr>
        <w:t>s - People</w:t>
      </w:r>
      <w:r w:rsidR="00157F84">
        <w:rPr>
          <w:rFonts w:cs="Arial"/>
          <w:szCs w:val="24"/>
        </w:rPr>
        <w:t>, Education and Learning Directorate</w:t>
      </w:r>
      <w:r w:rsidR="007C2711">
        <w:rPr>
          <w:rFonts w:cs="Arial"/>
          <w:szCs w:val="24"/>
        </w:rPr>
        <w:t>,</w:t>
      </w:r>
      <w:r w:rsidR="00447885" w:rsidRPr="00032B8F">
        <w:rPr>
          <w:rFonts w:cs="Arial"/>
          <w:szCs w:val="24"/>
        </w:rPr>
        <w:t xml:space="preserve"> provided adequate staff cover is available</w:t>
      </w:r>
      <w:r w:rsidR="00215BB1" w:rsidRPr="00032B8F">
        <w:rPr>
          <w:rFonts w:cs="Arial"/>
          <w:szCs w:val="24"/>
        </w:rPr>
        <w:t>.</w:t>
      </w:r>
      <w:r w:rsidR="00615D5D" w:rsidRPr="00032B8F">
        <w:rPr>
          <w:rFonts w:cs="Arial"/>
          <w:szCs w:val="24"/>
        </w:rPr>
        <w:t xml:space="preserve">  </w:t>
      </w:r>
    </w:p>
    <w:p w14:paraId="1EE41139" w14:textId="1E54B150" w:rsidR="009008E0" w:rsidRDefault="009008E0" w:rsidP="0029292C">
      <w:pPr>
        <w:numPr>
          <w:ilvl w:val="0"/>
          <w:numId w:val="29"/>
        </w:numPr>
        <w:overflowPunct/>
        <w:autoSpaceDE/>
        <w:autoSpaceDN/>
        <w:adjustRightInd/>
        <w:jc w:val="both"/>
        <w:textAlignment w:val="auto"/>
        <w:rPr>
          <w:rFonts w:cs="Arial"/>
          <w:szCs w:val="24"/>
        </w:rPr>
      </w:pPr>
      <w:r w:rsidRPr="00606232">
        <w:rPr>
          <w:rFonts w:cs="Arial"/>
          <w:szCs w:val="24"/>
        </w:rPr>
        <w:t xml:space="preserve">Cleaning as a result of </w:t>
      </w:r>
      <w:proofErr w:type="gramStart"/>
      <w:r w:rsidRPr="00606232">
        <w:rPr>
          <w:rFonts w:cs="Arial"/>
          <w:szCs w:val="24"/>
        </w:rPr>
        <w:t>let</w:t>
      </w:r>
      <w:r w:rsidR="00D34CE4">
        <w:rPr>
          <w:rFonts w:cs="Arial"/>
          <w:szCs w:val="24"/>
        </w:rPr>
        <w:t>s</w:t>
      </w:r>
      <w:proofErr w:type="gramEnd"/>
      <w:r w:rsidRPr="00606232">
        <w:rPr>
          <w:rFonts w:cs="Arial"/>
          <w:szCs w:val="24"/>
        </w:rPr>
        <w:t xml:space="preserve"> should be kept to a minimum.  </w:t>
      </w:r>
    </w:p>
    <w:p w14:paraId="290AE8F9" w14:textId="722648D3" w:rsidR="00D34CE4" w:rsidRDefault="00D34CE4" w:rsidP="0029292C">
      <w:pPr>
        <w:numPr>
          <w:ilvl w:val="0"/>
          <w:numId w:val="29"/>
        </w:numPr>
        <w:overflowPunct/>
        <w:autoSpaceDE/>
        <w:autoSpaceDN/>
        <w:adjustRightInd/>
        <w:jc w:val="both"/>
        <w:textAlignment w:val="auto"/>
        <w:rPr>
          <w:rFonts w:cs="Arial"/>
          <w:szCs w:val="24"/>
        </w:rPr>
      </w:pPr>
      <w:r w:rsidRPr="00D34CE4">
        <w:rPr>
          <w:rFonts w:cs="Arial"/>
          <w:szCs w:val="24"/>
        </w:rPr>
        <w:t xml:space="preserve">New </w:t>
      </w:r>
      <w:proofErr w:type="gramStart"/>
      <w:r w:rsidRPr="00D34CE4">
        <w:rPr>
          <w:rFonts w:cs="Arial"/>
          <w:szCs w:val="24"/>
        </w:rPr>
        <w:t>lets</w:t>
      </w:r>
      <w:proofErr w:type="gramEnd"/>
      <w:r w:rsidRPr="00D34CE4">
        <w:rPr>
          <w:rFonts w:cs="Arial"/>
          <w:szCs w:val="24"/>
        </w:rPr>
        <w:t xml:space="preserve"> must be recorded on a let application </w:t>
      </w:r>
      <w:r w:rsidR="00032B8F">
        <w:rPr>
          <w:rFonts w:cs="Arial"/>
          <w:szCs w:val="24"/>
        </w:rPr>
        <w:t xml:space="preserve">room booking form </w:t>
      </w:r>
      <w:r w:rsidRPr="00D34CE4">
        <w:rPr>
          <w:rFonts w:cs="Arial"/>
          <w:szCs w:val="24"/>
        </w:rPr>
        <w:t xml:space="preserve">to confirm acceptance of </w:t>
      </w:r>
      <w:r>
        <w:rPr>
          <w:rFonts w:cs="Arial"/>
          <w:szCs w:val="24"/>
        </w:rPr>
        <w:t xml:space="preserve">terms and </w:t>
      </w:r>
      <w:r w:rsidRPr="00D34CE4">
        <w:rPr>
          <w:rFonts w:cs="Arial"/>
          <w:szCs w:val="24"/>
        </w:rPr>
        <w:t>conditions</w:t>
      </w:r>
      <w:r w:rsidR="009F2E95">
        <w:rPr>
          <w:rFonts w:cs="Arial"/>
          <w:szCs w:val="24"/>
        </w:rPr>
        <w:t xml:space="preserve"> </w:t>
      </w:r>
      <w:r w:rsidR="001348AE">
        <w:rPr>
          <w:rFonts w:cs="Arial"/>
          <w:szCs w:val="24"/>
        </w:rPr>
        <w:t>and</w:t>
      </w:r>
      <w:r w:rsidR="009F2E95">
        <w:rPr>
          <w:rFonts w:cs="Arial"/>
          <w:szCs w:val="24"/>
        </w:rPr>
        <w:t xml:space="preserve"> charges that will apply on the date of the</w:t>
      </w:r>
      <w:r w:rsidR="00032B8F">
        <w:rPr>
          <w:rFonts w:cs="Arial"/>
          <w:szCs w:val="24"/>
        </w:rPr>
        <w:t xml:space="preserve"> </w:t>
      </w:r>
      <w:proofErr w:type="spellStart"/>
      <w:r w:rsidR="009F2E95">
        <w:rPr>
          <w:rFonts w:cs="Arial"/>
          <w:szCs w:val="24"/>
        </w:rPr>
        <w:t>let</w:t>
      </w:r>
      <w:proofErr w:type="spellEnd"/>
      <w:r w:rsidR="009F2E95">
        <w:rPr>
          <w:rFonts w:cs="Arial"/>
          <w:szCs w:val="24"/>
        </w:rPr>
        <w:t xml:space="preserve">. </w:t>
      </w:r>
    </w:p>
    <w:p w14:paraId="0B790709" w14:textId="44E39317" w:rsidR="00D34CE4" w:rsidRDefault="00D34CE4" w:rsidP="0029292C">
      <w:pPr>
        <w:numPr>
          <w:ilvl w:val="0"/>
          <w:numId w:val="29"/>
        </w:numPr>
        <w:overflowPunct/>
        <w:autoSpaceDE/>
        <w:autoSpaceDN/>
        <w:adjustRightInd/>
        <w:jc w:val="both"/>
        <w:textAlignment w:val="auto"/>
        <w:rPr>
          <w:rFonts w:cs="Arial"/>
          <w:szCs w:val="24"/>
        </w:rPr>
      </w:pPr>
      <w:r>
        <w:rPr>
          <w:rFonts w:cs="Arial"/>
          <w:szCs w:val="24"/>
        </w:rPr>
        <w:t>Existing users can add</w:t>
      </w:r>
      <w:r w:rsidR="003E2A26">
        <w:rPr>
          <w:rFonts w:cs="Arial"/>
          <w:szCs w:val="24"/>
        </w:rPr>
        <w:t xml:space="preserve"> to</w:t>
      </w:r>
      <w:r w:rsidR="001348AE">
        <w:rPr>
          <w:rFonts w:cs="Arial"/>
          <w:szCs w:val="24"/>
        </w:rPr>
        <w:t xml:space="preserve"> </w:t>
      </w:r>
      <w:r>
        <w:rPr>
          <w:rFonts w:cs="Arial"/>
          <w:szCs w:val="24"/>
        </w:rPr>
        <w:t>/</w:t>
      </w:r>
      <w:r w:rsidR="001348AE">
        <w:rPr>
          <w:rFonts w:cs="Arial"/>
          <w:szCs w:val="24"/>
        </w:rPr>
        <w:t xml:space="preserve"> </w:t>
      </w:r>
      <w:r>
        <w:rPr>
          <w:rFonts w:cs="Arial"/>
          <w:szCs w:val="24"/>
        </w:rPr>
        <w:t>amend</w:t>
      </w:r>
      <w:r w:rsidR="003E2A26">
        <w:rPr>
          <w:rFonts w:cs="Arial"/>
          <w:szCs w:val="24"/>
        </w:rPr>
        <w:t xml:space="preserve"> </w:t>
      </w:r>
      <w:r>
        <w:rPr>
          <w:rFonts w:cs="Arial"/>
          <w:szCs w:val="24"/>
        </w:rPr>
        <w:t xml:space="preserve">bookings </w:t>
      </w:r>
      <w:r w:rsidR="009F2E95">
        <w:rPr>
          <w:rFonts w:cs="Arial"/>
          <w:szCs w:val="24"/>
        </w:rPr>
        <w:t xml:space="preserve">verbally or by e-mail </w:t>
      </w:r>
      <w:r w:rsidR="003E2A26">
        <w:rPr>
          <w:rFonts w:cs="Arial"/>
          <w:szCs w:val="24"/>
        </w:rPr>
        <w:t xml:space="preserve">within the confines of the start </w:t>
      </w:r>
      <w:r w:rsidR="00032B8F">
        <w:rPr>
          <w:rFonts w:cs="Arial"/>
          <w:szCs w:val="24"/>
        </w:rPr>
        <w:t>and</w:t>
      </w:r>
      <w:r w:rsidR="003E2A26">
        <w:rPr>
          <w:rFonts w:cs="Arial"/>
          <w:szCs w:val="24"/>
        </w:rPr>
        <w:t xml:space="preserve"> end dates requested</w:t>
      </w:r>
      <w:r w:rsidR="009F2E95">
        <w:rPr>
          <w:rFonts w:cs="Arial"/>
          <w:szCs w:val="24"/>
        </w:rPr>
        <w:t>.  A new a</w:t>
      </w:r>
      <w:r w:rsidR="003E2A26" w:rsidRPr="009F2E95">
        <w:rPr>
          <w:rFonts w:cs="Arial"/>
          <w:szCs w:val="24"/>
        </w:rPr>
        <w:t xml:space="preserve">pplication form must be completed </w:t>
      </w:r>
      <w:r w:rsidRPr="009F2E95">
        <w:rPr>
          <w:rFonts w:cs="Arial"/>
          <w:szCs w:val="24"/>
        </w:rPr>
        <w:t>on an annual basis</w:t>
      </w:r>
      <w:r w:rsidR="004474F4" w:rsidRPr="009F2E95">
        <w:rPr>
          <w:rFonts w:cs="Arial"/>
          <w:szCs w:val="24"/>
        </w:rPr>
        <w:t xml:space="preserve"> in April</w:t>
      </w:r>
      <w:r w:rsidR="00FC0FFC" w:rsidRPr="009F2E95">
        <w:rPr>
          <w:rFonts w:cs="Arial"/>
          <w:szCs w:val="24"/>
        </w:rPr>
        <w:t xml:space="preserve"> or after the end date of a previous Let application</w:t>
      </w:r>
      <w:r w:rsidRPr="009F2E95">
        <w:rPr>
          <w:rFonts w:cs="Arial"/>
          <w:szCs w:val="24"/>
        </w:rPr>
        <w:t>.</w:t>
      </w:r>
    </w:p>
    <w:p w14:paraId="698EA5B5" w14:textId="2077EE1E" w:rsidR="00A32234" w:rsidRDefault="00A32234" w:rsidP="00A32234">
      <w:pPr>
        <w:overflowPunct/>
        <w:autoSpaceDE/>
        <w:autoSpaceDN/>
        <w:adjustRightInd/>
        <w:jc w:val="both"/>
        <w:textAlignment w:val="auto"/>
        <w:rPr>
          <w:rFonts w:cs="Arial"/>
          <w:szCs w:val="24"/>
        </w:rPr>
      </w:pPr>
    </w:p>
    <w:p w14:paraId="7F06C1AA" w14:textId="77777777" w:rsidR="00630B17" w:rsidRDefault="00630B17" w:rsidP="00A32234">
      <w:pPr>
        <w:overflowPunct/>
        <w:autoSpaceDE/>
        <w:autoSpaceDN/>
        <w:adjustRightInd/>
        <w:jc w:val="both"/>
        <w:textAlignment w:val="auto"/>
        <w:rPr>
          <w:rFonts w:cs="Arial"/>
          <w:szCs w:val="24"/>
        </w:rPr>
      </w:pPr>
    </w:p>
    <w:p w14:paraId="6664E7AE" w14:textId="77777777" w:rsidR="00630B17" w:rsidRDefault="00630B17" w:rsidP="00A32234">
      <w:pPr>
        <w:overflowPunct/>
        <w:autoSpaceDE/>
        <w:autoSpaceDN/>
        <w:adjustRightInd/>
        <w:jc w:val="both"/>
        <w:textAlignment w:val="auto"/>
        <w:rPr>
          <w:rFonts w:cs="Arial"/>
          <w:szCs w:val="24"/>
        </w:rPr>
      </w:pPr>
    </w:p>
    <w:p w14:paraId="7FEDF0CF" w14:textId="77777777" w:rsidR="00630B17" w:rsidRDefault="00630B17" w:rsidP="00A32234">
      <w:pPr>
        <w:overflowPunct/>
        <w:autoSpaceDE/>
        <w:autoSpaceDN/>
        <w:adjustRightInd/>
        <w:jc w:val="both"/>
        <w:textAlignment w:val="auto"/>
        <w:rPr>
          <w:rFonts w:cs="Arial"/>
          <w:szCs w:val="24"/>
        </w:rPr>
      </w:pPr>
    </w:p>
    <w:p w14:paraId="2DA03056" w14:textId="77777777" w:rsidR="00630B17" w:rsidRDefault="00630B17" w:rsidP="00A32234">
      <w:pPr>
        <w:overflowPunct/>
        <w:autoSpaceDE/>
        <w:autoSpaceDN/>
        <w:adjustRightInd/>
        <w:jc w:val="both"/>
        <w:textAlignment w:val="auto"/>
        <w:rPr>
          <w:rFonts w:cs="Arial"/>
          <w:szCs w:val="24"/>
        </w:rPr>
      </w:pPr>
    </w:p>
    <w:p w14:paraId="1A836715" w14:textId="216B245F" w:rsidR="00A32234" w:rsidRPr="00283630" w:rsidRDefault="00A32234" w:rsidP="00A32234">
      <w:pPr>
        <w:rPr>
          <w:color w:val="7030A0"/>
          <w:szCs w:val="24"/>
        </w:rPr>
      </w:pPr>
      <w:r>
        <w:rPr>
          <w:color w:val="7030A0"/>
          <w:szCs w:val="24"/>
        </w:rPr>
        <w:lastRenderedPageBreak/>
        <w:t>3</w:t>
      </w:r>
      <w:r>
        <w:rPr>
          <w:color w:val="7030A0"/>
          <w:szCs w:val="24"/>
        </w:rPr>
        <w:tab/>
        <w:t>FACILITIES</w:t>
      </w:r>
    </w:p>
    <w:p w14:paraId="6CCC950D" w14:textId="13DC3082" w:rsidR="00A32234" w:rsidRPr="009A6CBB" w:rsidRDefault="009A6CBB" w:rsidP="009A6CBB">
      <w:r w:rsidRPr="009A6CBB">
        <w:t xml:space="preserve">Please note the </w:t>
      </w:r>
      <w:proofErr w:type="gramStart"/>
      <w:r w:rsidRPr="009A6CBB">
        <w:t>following:-</w:t>
      </w:r>
      <w:proofErr w:type="gramEnd"/>
    </w:p>
    <w:p w14:paraId="1AA35D25" w14:textId="66A0BE1A" w:rsidR="00B577A7" w:rsidRDefault="009A6CBB" w:rsidP="00A32234">
      <w:pPr>
        <w:pStyle w:val="ListParagraph"/>
        <w:numPr>
          <w:ilvl w:val="0"/>
          <w:numId w:val="36"/>
        </w:numPr>
        <w:overflowPunct/>
        <w:autoSpaceDE/>
        <w:autoSpaceDN/>
        <w:adjustRightInd/>
        <w:jc w:val="both"/>
        <w:textAlignment w:val="auto"/>
        <w:rPr>
          <w:rFonts w:cs="Arial"/>
          <w:szCs w:val="24"/>
        </w:rPr>
      </w:pPr>
      <w:r>
        <w:rPr>
          <w:rFonts w:cs="Arial"/>
          <w:szCs w:val="24"/>
        </w:rPr>
        <w:t>T</w:t>
      </w:r>
      <w:r w:rsidR="00B577A7">
        <w:rPr>
          <w:rFonts w:cs="Arial"/>
          <w:szCs w:val="24"/>
        </w:rPr>
        <w:t>here are no tea / coffee / refreshment</w:t>
      </w:r>
      <w:r w:rsidR="0020055F">
        <w:rPr>
          <w:rFonts w:cs="Arial"/>
          <w:szCs w:val="24"/>
        </w:rPr>
        <w:t xml:space="preserve"> making</w:t>
      </w:r>
      <w:r w:rsidR="00B577A7">
        <w:rPr>
          <w:rFonts w:cs="Arial"/>
          <w:szCs w:val="24"/>
        </w:rPr>
        <w:t xml:space="preserve"> facilities at The Bridge.</w:t>
      </w:r>
      <w:r w:rsidR="007C2711">
        <w:rPr>
          <w:rFonts w:cs="Arial"/>
          <w:szCs w:val="24"/>
        </w:rPr>
        <w:t xml:space="preserve">  There are two vending machines, one of drinks and one for snacks, </w:t>
      </w:r>
      <w:r w:rsidR="0077689D">
        <w:rPr>
          <w:rFonts w:cs="Arial"/>
          <w:szCs w:val="24"/>
        </w:rPr>
        <w:t xml:space="preserve">available </w:t>
      </w:r>
      <w:r w:rsidR="007C2711">
        <w:rPr>
          <w:rFonts w:cs="Arial"/>
          <w:szCs w:val="24"/>
        </w:rPr>
        <w:t xml:space="preserve">in the Bridge </w:t>
      </w:r>
      <w:r w:rsidR="0020055F">
        <w:rPr>
          <w:rFonts w:cs="Arial"/>
          <w:szCs w:val="24"/>
        </w:rPr>
        <w:t>Foyer.</w:t>
      </w:r>
    </w:p>
    <w:p w14:paraId="33F6B4D0" w14:textId="69B556EB" w:rsidR="00A32234" w:rsidRPr="00B577A7" w:rsidRDefault="00B577A7" w:rsidP="00B577A7">
      <w:pPr>
        <w:pStyle w:val="ListParagraph"/>
        <w:numPr>
          <w:ilvl w:val="0"/>
          <w:numId w:val="36"/>
        </w:numPr>
        <w:overflowPunct/>
        <w:autoSpaceDE/>
        <w:autoSpaceDN/>
        <w:adjustRightInd/>
        <w:textAlignment w:val="auto"/>
        <w:rPr>
          <w:rFonts w:cs="Arial"/>
          <w:szCs w:val="24"/>
        </w:rPr>
      </w:pPr>
      <w:r w:rsidRPr="00DF7411">
        <w:rPr>
          <w:rFonts w:cs="Arial"/>
          <w:b/>
          <w:bCs/>
          <w:szCs w:val="24"/>
        </w:rPr>
        <w:t xml:space="preserve">Hospitality </w:t>
      </w:r>
      <w:r w:rsidR="00FF4617" w:rsidRPr="00DF7411">
        <w:rPr>
          <w:rFonts w:cs="Arial"/>
          <w:b/>
          <w:bCs/>
          <w:szCs w:val="24"/>
        </w:rPr>
        <w:t>and catering</w:t>
      </w:r>
      <w:r w:rsidR="00FF4617">
        <w:rPr>
          <w:rFonts w:cs="Arial"/>
          <w:szCs w:val="24"/>
        </w:rPr>
        <w:t xml:space="preserve"> </w:t>
      </w:r>
      <w:r w:rsidR="00DF7411" w:rsidRPr="00DF7411">
        <w:rPr>
          <w:rFonts w:cs="Arial"/>
          <w:b/>
          <w:bCs/>
          <w:szCs w:val="24"/>
        </w:rPr>
        <w:t>for Internal Departments / Directorates only</w:t>
      </w:r>
      <w:r w:rsidR="00DF7411">
        <w:rPr>
          <w:rFonts w:cs="Arial"/>
          <w:szCs w:val="24"/>
        </w:rPr>
        <w:t xml:space="preserve"> </w:t>
      </w:r>
      <w:r>
        <w:rPr>
          <w:rFonts w:cs="Arial"/>
          <w:szCs w:val="24"/>
        </w:rPr>
        <w:t xml:space="preserve">can be booked through Dumfries and Galloway Council - </w:t>
      </w:r>
      <w:hyperlink r:id="rId19" w:history="1">
        <w:r w:rsidR="00FF4617" w:rsidRPr="004E146D">
          <w:rPr>
            <w:rStyle w:val="Hyperlink"/>
            <w:lang w:eastAsia="en-GB"/>
          </w:rPr>
          <w:t>NaturallyDGFunctionCatering@dumgal.gov.uk</w:t>
        </w:r>
      </w:hyperlink>
      <w:r w:rsidR="00DF7411">
        <w:rPr>
          <w:rStyle w:val="Hyperlink"/>
          <w:lang w:eastAsia="en-GB"/>
        </w:rPr>
        <w:t xml:space="preserve"> </w:t>
      </w:r>
    </w:p>
    <w:p w14:paraId="2C5F0935" w14:textId="713B7B44" w:rsidR="00DF7411" w:rsidRPr="00DF7411" w:rsidRDefault="00DF7411" w:rsidP="009A6CBB">
      <w:pPr>
        <w:pStyle w:val="ListParagraph"/>
        <w:numPr>
          <w:ilvl w:val="0"/>
          <w:numId w:val="36"/>
        </w:numPr>
        <w:overflowPunct/>
        <w:autoSpaceDE/>
        <w:autoSpaceDN/>
        <w:adjustRightInd/>
        <w:jc w:val="both"/>
        <w:textAlignment w:val="auto"/>
        <w:rPr>
          <w:rFonts w:cs="Arial"/>
          <w:szCs w:val="24"/>
        </w:rPr>
      </w:pPr>
      <w:r w:rsidRPr="00DF7411">
        <w:rPr>
          <w:rFonts w:cs="Arial"/>
          <w:b/>
          <w:bCs/>
          <w:szCs w:val="24"/>
        </w:rPr>
        <w:t>Hospitality and catering for Outside Organisations</w:t>
      </w:r>
      <w:r>
        <w:rPr>
          <w:rFonts w:cs="Arial"/>
          <w:szCs w:val="24"/>
        </w:rPr>
        <w:t xml:space="preserve"> can be booked at the choice of the hirer.</w:t>
      </w:r>
    </w:p>
    <w:p w14:paraId="11061738" w14:textId="6CD46CCE" w:rsidR="00B577A7" w:rsidRPr="00B577A7" w:rsidRDefault="00B577A7" w:rsidP="009A6CBB">
      <w:pPr>
        <w:pStyle w:val="ListParagraph"/>
        <w:numPr>
          <w:ilvl w:val="0"/>
          <w:numId w:val="36"/>
        </w:numPr>
        <w:overflowPunct/>
        <w:autoSpaceDE/>
        <w:autoSpaceDN/>
        <w:adjustRightInd/>
        <w:jc w:val="both"/>
        <w:textAlignment w:val="auto"/>
        <w:rPr>
          <w:rFonts w:cs="Arial"/>
          <w:szCs w:val="24"/>
        </w:rPr>
      </w:pPr>
      <w:r>
        <w:t>The Bridge operates BYOD (Bring Your Own Device) policy for access to the internet.  There is no password required to access BYOD.</w:t>
      </w:r>
    </w:p>
    <w:p w14:paraId="0FE21B51" w14:textId="5D8110B7" w:rsidR="009A6CBB" w:rsidRDefault="00B577A7" w:rsidP="009A6CBB">
      <w:pPr>
        <w:pStyle w:val="ListParagraph"/>
        <w:numPr>
          <w:ilvl w:val="0"/>
          <w:numId w:val="36"/>
        </w:numPr>
        <w:overflowPunct/>
        <w:autoSpaceDE/>
        <w:autoSpaceDN/>
        <w:adjustRightInd/>
        <w:jc w:val="both"/>
        <w:textAlignment w:val="auto"/>
        <w:rPr>
          <w:rStyle w:val="Hyperlink"/>
          <w:rFonts w:cs="Arial"/>
          <w:color w:val="auto"/>
          <w:szCs w:val="24"/>
          <w:u w:val="none"/>
        </w:rPr>
      </w:pPr>
      <w:r>
        <w:rPr>
          <w:rStyle w:val="Hyperlink"/>
          <w:rFonts w:cs="Arial"/>
          <w:color w:val="auto"/>
          <w:szCs w:val="24"/>
          <w:u w:val="none"/>
        </w:rPr>
        <w:t xml:space="preserve">Teaching / training / meeting spaces within The Bridge have either short throw projectors and writing walls or 65” Promethean Touch Screen Displays.  You will need to provide your own laptop which should have </w:t>
      </w:r>
      <w:r w:rsidR="009A6CBB">
        <w:rPr>
          <w:rStyle w:val="Hyperlink"/>
          <w:rFonts w:cs="Arial"/>
          <w:color w:val="auto"/>
          <w:szCs w:val="24"/>
          <w:u w:val="none"/>
        </w:rPr>
        <w:t xml:space="preserve">an </w:t>
      </w:r>
      <w:r>
        <w:rPr>
          <w:rStyle w:val="Hyperlink"/>
          <w:rFonts w:cs="Arial"/>
          <w:color w:val="auto"/>
          <w:szCs w:val="24"/>
          <w:u w:val="none"/>
        </w:rPr>
        <w:t xml:space="preserve">HDMI connection (if sound is required) or a VGA connection (no sound).  </w:t>
      </w:r>
    </w:p>
    <w:p w14:paraId="52C3C61C" w14:textId="33EFC194" w:rsidR="00B577A7" w:rsidRDefault="00B577A7" w:rsidP="009A6CBB">
      <w:pPr>
        <w:pStyle w:val="ListParagraph"/>
        <w:numPr>
          <w:ilvl w:val="0"/>
          <w:numId w:val="36"/>
        </w:numPr>
        <w:overflowPunct/>
        <w:autoSpaceDE/>
        <w:autoSpaceDN/>
        <w:adjustRightInd/>
        <w:jc w:val="both"/>
        <w:textAlignment w:val="auto"/>
        <w:rPr>
          <w:rStyle w:val="Hyperlink"/>
          <w:rFonts w:cs="Arial"/>
          <w:color w:val="auto"/>
          <w:szCs w:val="24"/>
          <w:u w:val="none"/>
        </w:rPr>
      </w:pPr>
      <w:r>
        <w:rPr>
          <w:rStyle w:val="Hyperlink"/>
          <w:rFonts w:cs="Arial"/>
          <w:color w:val="auto"/>
          <w:szCs w:val="24"/>
          <w:u w:val="none"/>
        </w:rPr>
        <w:t>Dumfries and Galloway Council employees will be automatically connected to Corporate wi-fi throughout the building using Corporate Council devices.</w:t>
      </w:r>
    </w:p>
    <w:p w14:paraId="0426A919" w14:textId="4C9E7422" w:rsidR="009A6CBB" w:rsidRDefault="009A6CBB" w:rsidP="009A6CBB">
      <w:pPr>
        <w:pStyle w:val="ListParagraph"/>
        <w:numPr>
          <w:ilvl w:val="0"/>
          <w:numId w:val="36"/>
        </w:numPr>
        <w:overflowPunct/>
        <w:autoSpaceDE/>
        <w:autoSpaceDN/>
        <w:adjustRightInd/>
        <w:jc w:val="both"/>
        <w:textAlignment w:val="auto"/>
        <w:rPr>
          <w:rStyle w:val="Hyperlink"/>
          <w:rFonts w:cs="Arial"/>
          <w:color w:val="auto"/>
          <w:szCs w:val="24"/>
          <w:u w:val="none"/>
        </w:rPr>
      </w:pPr>
      <w:r>
        <w:rPr>
          <w:rStyle w:val="Hyperlink"/>
          <w:rFonts w:cs="Arial"/>
          <w:color w:val="auto"/>
          <w:szCs w:val="24"/>
          <w:u w:val="none"/>
        </w:rPr>
        <w:t>Car parking at The Bridge is limited to 45 spaces, however there is free alternative parking nearby in the retail park opposite the building</w:t>
      </w:r>
      <w:r w:rsidR="004B4F78">
        <w:rPr>
          <w:rStyle w:val="Hyperlink"/>
          <w:rFonts w:cs="Arial"/>
          <w:color w:val="auto"/>
          <w:szCs w:val="24"/>
          <w:u w:val="none"/>
        </w:rPr>
        <w:t>.</w:t>
      </w:r>
      <w:r>
        <w:rPr>
          <w:rStyle w:val="Hyperlink"/>
          <w:rFonts w:cs="Arial"/>
          <w:color w:val="auto"/>
          <w:szCs w:val="24"/>
          <w:u w:val="none"/>
        </w:rPr>
        <w:t xml:space="preserve"> </w:t>
      </w:r>
    </w:p>
    <w:p w14:paraId="677AD1DA" w14:textId="0A5C1EA1" w:rsidR="00A32234" w:rsidRPr="009A6CBB" w:rsidRDefault="009A6CBB" w:rsidP="009A6CBB">
      <w:pPr>
        <w:pStyle w:val="ListParagraph"/>
        <w:numPr>
          <w:ilvl w:val="0"/>
          <w:numId w:val="36"/>
        </w:numPr>
        <w:overflowPunct/>
        <w:autoSpaceDE/>
        <w:autoSpaceDN/>
        <w:adjustRightInd/>
        <w:jc w:val="both"/>
        <w:textAlignment w:val="auto"/>
        <w:rPr>
          <w:rFonts w:cs="Arial"/>
          <w:szCs w:val="24"/>
        </w:rPr>
      </w:pPr>
      <w:r>
        <w:rPr>
          <w:rStyle w:val="Hyperlink"/>
          <w:rFonts w:cs="Arial"/>
          <w:color w:val="auto"/>
          <w:szCs w:val="24"/>
          <w:u w:val="none"/>
        </w:rPr>
        <w:t>The Bridge is situat</w:t>
      </w:r>
      <w:r w:rsidR="00DF7411">
        <w:rPr>
          <w:rStyle w:val="Hyperlink"/>
          <w:rFonts w:cs="Arial"/>
          <w:color w:val="auto"/>
          <w:szCs w:val="24"/>
          <w:u w:val="none"/>
        </w:rPr>
        <w:t>ed</w:t>
      </w:r>
      <w:r>
        <w:rPr>
          <w:rStyle w:val="Hyperlink"/>
          <w:rFonts w:cs="Arial"/>
          <w:color w:val="auto"/>
          <w:szCs w:val="24"/>
          <w:u w:val="none"/>
        </w:rPr>
        <w:t xml:space="preserve"> on Dumfries’ network of walking, cycling and bus routes</w:t>
      </w:r>
      <w:r w:rsidRPr="009A6CBB">
        <w:rPr>
          <w:rStyle w:val="Hyperlink"/>
          <w:rFonts w:cs="Arial"/>
          <w:color w:val="auto"/>
          <w:szCs w:val="24"/>
          <w:u w:val="none"/>
        </w:rPr>
        <w:t xml:space="preserve"> </w:t>
      </w:r>
      <w:r>
        <w:rPr>
          <w:rStyle w:val="Hyperlink"/>
          <w:rFonts w:cs="Arial"/>
          <w:color w:val="auto"/>
          <w:szCs w:val="24"/>
          <w:u w:val="none"/>
        </w:rPr>
        <w:t xml:space="preserve">and </w:t>
      </w:r>
      <w:r w:rsidRPr="009A6CBB">
        <w:rPr>
          <w:rStyle w:val="Hyperlink"/>
          <w:rFonts w:cs="Arial"/>
          <w:color w:val="auto"/>
          <w:szCs w:val="24"/>
          <w:u w:val="none"/>
        </w:rPr>
        <w:t xml:space="preserve">has been built and designed with the Region’s travel strategy aims and objectives in mind.  Staff, pupils, </w:t>
      </w:r>
      <w:r w:rsidR="00BA3A13" w:rsidRPr="009A6CBB">
        <w:rPr>
          <w:rStyle w:val="Hyperlink"/>
          <w:rFonts w:cs="Arial"/>
          <w:color w:val="auto"/>
          <w:szCs w:val="24"/>
          <w:u w:val="none"/>
        </w:rPr>
        <w:t>delegates,</w:t>
      </w:r>
      <w:r w:rsidRPr="009A6CBB">
        <w:rPr>
          <w:rStyle w:val="Hyperlink"/>
          <w:rFonts w:cs="Arial"/>
          <w:color w:val="auto"/>
          <w:szCs w:val="24"/>
          <w:u w:val="none"/>
        </w:rPr>
        <w:t xml:space="preserve"> and members of the public are asked to use alternative methods of getting to the building.  </w:t>
      </w:r>
    </w:p>
    <w:p w14:paraId="76B4D900" w14:textId="77777777" w:rsidR="00B14235" w:rsidRPr="00B14235" w:rsidRDefault="00B14235" w:rsidP="00B14235">
      <w:pPr>
        <w:pStyle w:val="ListParagraph"/>
        <w:rPr>
          <w:rFonts w:cs="Arial"/>
          <w:szCs w:val="24"/>
        </w:rPr>
      </w:pPr>
    </w:p>
    <w:p w14:paraId="075FDFA0" w14:textId="703EB004" w:rsidR="00B14235" w:rsidRDefault="00B14235" w:rsidP="009A6CBB">
      <w:pPr>
        <w:jc w:val="both"/>
        <w:rPr>
          <w:color w:val="7030A0"/>
          <w:szCs w:val="24"/>
        </w:rPr>
      </w:pPr>
      <w:r>
        <w:rPr>
          <w:color w:val="7030A0"/>
          <w:szCs w:val="24"/>
        </w:rPr>
        <w:t>4</w:t>
      </w:r>
      <w:r>
        <w:rPr>
          <w:color w:val="7030A0"/>
          <w:szCs w:val="24"/>
        </w:rPr>
        <w:tab/>
        <w:t>CONDITIONS OF USE</w:t>
      </w:r>
    </w:p>
    <w:p w14:paraId="61E954D1" w14:textId="0196E9BE" w:rsidR="005339C8" w:rsidRDefault="005339C8" w:rsidP="005339C8">
      <w:pPr>
        <w:pStyle w:val="NoSpacing"/>
        <w:jc w:val="both"/>
        <w:rPr>
          <w:rFonts w:cs="Arial"/>
          <w:color w:val="333333"/>
          <w:szCs w:val="24"/>
        </w:rPr>
      </w:pPr>
      <w:r>
        <w:rPr>
          <w:rFonts w:cs="Arial"/>
          <w:color w:val="333333"/>
          <w:szCs w:val="24"/>
        </w:rPr>
        <w:t xml:space="preserve">The conditions of let are not a legally binding document.  They intend to form the basis of a good working relationship and may form the basis of dispute resolution between the Council and those taking </w:t>
      </w:r>
      <w:r w:rsidR="00CD251C">
        <w:rPr>
          <w:rFonts w:cs="Arial"/>
          <w:color w:val="333333"/>
          <w:szCs w:val="24"/>
        </w:rPr>
        <w:t>booking facilities at the Bridge.</w:t>
      </w:r>
    </w:p>
    <w:p w14:paraId="5565B36B" w14:textId="39A0F0C1" w:rsidR="005339C8" w:rsidRDefault="005339C8" w:rsidP="005339C8">
      <w:pPr>
        <w:pStyle w:val="NoSpacing"/>
        <w:jc w:val="both"/>
        <w:rPr>
          <w:rFonts w:cs="Arial"/>
          <w:color w:val="333333"/>
          <w:szCs w:val="24"/>
        </w:rPr>
      </w:pPr>
    </w:p>
    <w:p w14:paraId="6E40F0A1" w14:textId="7B8D4AD6" w:rsidR="005339C8" w:rsidRDefault="005339C8" w:rsidP="005339C8">
      <w:pPr>
        <w:pStyle w:val="NoSpacing"/>
        <w:jc w:val="both"/>
        <w:rPr>
          <w:rFonts w:cs="Arial"/>
          <w:color w:val="333333"/>
          <w:szCs w:val="24"/>
        </w:rPr>
      </w:pPr>
      <w:r>
        <w:rPr>
          <w:rFonts w:cs="Arial"/>
          <w:color w:val="333333"/>
          <w:szCs w:val="24"/>
        </w:rPr>
        <w:t>Premises are let for use by third parties to enable full use to be made of Council assets by members of the public.  The principal function of The Bridge is to provide education and develop specialist skills and knowledge for our young people.  The conditions of let aim to ensure that the premises are available for this purpose following any use through lets.</w:t>
      </w:r>
    </w:p>
    <w:p w14:paraId="5C552FC1" w14:textId="77777777" w:rsidR="005339C8" w:rsidRDefault="005339C8" w:rsidP="005339C8">
      <w:pPr>
        <w:pStyle w:val="NoSpacing"/>
        <w:jc w:val="both"/>
        <w:rPr>
          <w:rFonts w:cs="Arial"/>
          <w:color w:val="333333"/>
          <w:szCs w:val="24"/>
        </w:rPr>
      </w:pPr>
    </w:p>
    <w:p w14:paraId="2FF36F22" w14:textId="7F715512" w:rsidR="009A6CBB" w:rsidRDefault="009A6CBB" w:rsidP="009A6CBB">
      <w:pPr>
        <w:jc w:val="both"/>
        <w:rPr>
          <w:szCs w:val="24"/>
        </w:rPr>
      </w:pPr>
      <w:r>
        <w:rPr>
          <w:szCs w:val="24"/>
        </w:rPr>
        <w:t xml:space="preserve">Premises are provided for let in the expectation </w:t>
      </w:r>
      <w:proofErr w:type="gramStart"/>
      <w:r>
        <w:rPr>
          <w:szCs w:val="24"/>
        </w:rPr>
        <w:t>that:-</w:t>
      </w:r>
      <w:proofErr w:type="gramEnd"/>
    </w:p>
    <w:p w14:paraId="39D98761" w14:textId="74C2479C" w:rsidR="009A6CBB" w:rsidRDefault="009A6CBB" w:rsidP="009A6CBB">
      <w:pPr>
        <w:pStyle w:val="ListParagraph"/>
        <w:numPr>
          <w:ilvl w:val="0"/>
          <w:numId w:val="37"/>
        </w:numPr>
        <w:jc w:val="both"/>
        <w:rPr>
          <w:szCs w:val="24"/>
        </w:rPr>
      </w:pPr>
      <w:r>
        <w:rPr>
          <w:szCs w:val="24"/>
        </w:rPr>
        <w:t>Premises are used only for legal purposes and that those taking the let ensure that their activity is undertaken within the bounds of any relevant legislation.</w:t>
      </w:r>
    </w:p>
    <w:p w14:paraId="5C420F7A" w14:textId="27E2994B" w:rsidR="009A6CBB" w:rsidRDefault="009A6CBB" w:rsidP="009A6CBB">
      <w:pPr>
        <w:pStyle w:val="ListParagraph"/>
        <w:numPr>
          <w:ilvl w:val="0"/>
          <w:numId w:val="37"/>
        </w:numPr>
        <w:jc w:val="both"/>
        <w:rPr>
          <w:szCs w:val="24"/>
        </w:rPr>
      </w:pPr>
      <w:r>
        <w:rPr>
          <w:szCs w:val="24"/>
        </w:rPr>
        <w:t>Appropriate licenses for the use of the premises and or the staging of events are obtained by those taking the let of the premises (specific re licensed events and / or public performances).</w:t>
      </w:r>
    </w:p>
    <w:p w14:paraId="3B1FA3B2" w14:textId="77C5D2A4" w:rsidR="009A6CBB" w:rsidRDefault="009A6CBB" w:rsidP="009A6CBB">
      <w:pPr>
        <w:pStyle w:val="ListParagraph"/>
        <w:numPr>
          <w:ilvl w:val="0"/>
          <w:numId w:val="37"/>
        </w:numPr>
        <w:jc w:val="both"/>
        <w:rPr>
          <w:szCs w:val="24"/>
        </w:rPr>
      </w:pPr>
      <w:r>
        <w:rPr>
          <w:szCs w:val="24"/>
        </w:rPr>
        <w:t xml:space="preserve">Those taking the let ensure that they make the necessary insurance arrangements to cover their intended activity.  If appropriate insurance cover is not taken out by the hirer, the hirer should understand that the risks and responsibilities remain the same, </w:t>
      </w:r>
      <w:proofErr w:type="gramStart"/>
      <w:r>
        <w:rPr>
          <w:szCs w:val="24"/>
        </w:rPr>
        <w:t>i.e.</w:t>
      </w:r>
      <w:proofErr w:type="gramEnd"/>
      <w:r>
        <w:rPr>
          <w:szCs w:val="24"/>
        </w:rPr>
        <w:t xml:space="preserve"> in the event of a claim being made, the claim will be made against the hirer.</w:t>
      </w:r>
    </w:p>
    <w:p w14:paraId="7B2EE1E6" w14:textId="7B7D5EDD" w:rsidR="009A6CBB" w:rsidRDefault="009A6CBB" w:rsidP="009A6CBB">
      <w:pPr>
        <w:pStyle w:val="ListParagraph"/>
        <w:numPr>
          <w:ilvl w:val="0"/>
          <w:numId w:val="37"/>
        </w:numPr>
        <w:jc w:val="both"/>
        <w:rPr>
          <w:szCs w:val="24"/>
        </w:rPr>
      </w:pPr>
      <w:r>
        <w:rPr>
          <w:szCs w:val="24"/>
        </w:rPr>
        <w:t>Those taking the let only use that area of the building to which they are granted use and maintain the security of the building and data contained within it.</w:t>
      </w:r>
    </w:p>
    <w:p w14:paraId="13AD2F83" w14:textId="11359F4F" w:rsidR="009A6CBB" w:rsidRDefault="009A6CBB" w:rsidP="009A6CBB">
      <w:pPr>
        <w:pStyle w:val="ListParagraph"/>
        <w:numPr>
          <w:ilvl w:val="0"/>
          <w:numId w:val="37"/>
        </w:numPr>
        <w:jc w:val="both"/>
        <w:rPr>
          <w:szCs w:val="24"/>
        </w:rPr>
      </w:pPr>
      <w:r>
        <w:rPr>
          <w:szCs w:val="24"/>
        </w:rPr>
        <w:t xml:space="preserve">Any damage caused to the </w:t>
      </w:r>
      <w:r w:rsidR="00DF7411">
        <w:rPr>
          <w:szCs w:val="24"/>
        </w:rPr>
        <w:t>building,</w:t>
      </w:r>
      <w:r>
        <w:rPr>
          <w:szCs w:val="24"/>
        </w:rPr>
        <w:t xml:space="preserve"> or its contents is notified to the Council through </w:t>
      </w:r>
      <w:hyperlink r:id="rId20" w:history="1">
        <w:r w:rsidR="00442082" w:rsidRPr="00DE42DB">
          <w:rPr>
            <w:rStyle w:val="Hyperlink"/>
            <w:szCs w:val="24"/>
          </w:rPr>
          <w:t>thebridge@dumgal.gov.uk</w:t>
        </w:r>
      </w:hyperlink>
      <w:r w:rsidR="00442082">
        <w:rPr>
          <w:szCs w:val="24"/>
        </w:rPr>
        <w:t xml:space="preserve"> within twelve hours.</w:t>
      </w:r>
    </w:p>
    <w:p w14:paraId="42116399" w14:textId="46D75A9C" w:rsidR="00442082" w:rsidRPr="009A6CBB" w:rsidRDefault="00442082" w:rsidP="009A6CBB">
      <w:pPr>
        <w:pStyle w:val="ListParagraph"/>
        <w:numPr>
          <w:ilvl w:val="0"/>
          <w:numId w:val="37"/>
        </w:numPr>
        <w:jc w:val="both"/>
        <w:rPr>
          <w:szCs w:val="24"/>
        </w:rPr>
      </w:pPr>
      <w:r>
        <w:rPr>
          <w:szCs w:val="24"/>
        </w:rPr>
        <w:t>Premises are returned to the same level of cleanliness and layout on which they were.</w:t>
      </w:r>
    </w:p>
    <w:p w14:paraId="2F699A05" w14:textId="77777777" w:rsidR="004474F4" w:rsidRDefault="004474F4" w:rsidP="00283630">
      <w:pPr>
        <w:rPr>
          <w:color w:val="7030A0"/>
          <w:szCs w:val="24"/>
        </w:rPr>
      </w:pPr>
    </w:p>
    <w:p w14:paraId="670D1B2A" w14:textId="77777777" w:rsidR="00630B17" w:rsidRDefault="00630B17" w:rsidP="00283630">
      <w:pPr>
        <w:rPr>
          <w:color w:val="7030A0"/>
          <w:szCs w:val="24"/>
        </w:rPr>
      </w:pPr>
    </w:p>
    <w:p w14:paraId="6B00AE5D" w14:textId="77777777" w:rsidR="00026FFB" w:rsidRDefault="00026FFB" w:rsidP="00283630">
      <w:pPr>
        <w:rPr>
          <w:color w:val="7030A0"/>
          <w:szCs w:val="24"/>
        </w:rPr>
      </w:pPr>
    </w:p>
    <w:p w14:paraId="45C836DF" w14:textId="77777777" w:rsidR="00026FFB" w:rsidRDefault="00026FFB" w:rsidP="00283630">
      <w:pPr>
        <w:rPr>
          <w:color w:val="7030A0"/>
          <w:szCs w:val="24"/>
        </w:rPr>
      </w:pPr>
    </w:p>
    <w:p w14:paraId="07A487C1" w14:textId="77777777" w:rsidR="00630B17" w:rsidRDefault="00630B17" w:rsidP="00283630">
      <w:pPr>
        <w:rPr>
          <w:color w:val="7030A0"/>
          <w:szCs w:val="24"/>
        </w:rPr>
      </w:pPr>
    </w:p>
    <w:p w14:paraId="72D253B1" w14:textId="5B8F5941" w:rsidR="00283630" w:rsidRPr="00283630" w:rsidRDefault="00B14235" w:rsidP="00283630">
      <w:pPr>
        <w:rPr>
          <w:color w:val="7030A0"/>
          <w:szCs w:val="24"/>
        </w:rPr>
      </w:pPr>
      <w:r>
        <w:rPr>
          <w:color w:val="7030A0"/>
          <w:szCs w:val="24"/>
        </w:rPr>
        <w:lastRenderedPageBreak/>
        <w:t>5</w:t>
      </w:r>
      <w:r w:rsidR="00283630">
        <w:rPr>
          <w:color w:val="7030A0"/>
          <w:szCs w:val="24"/>
        </w:rPr>
        <w:tab/>
      </w:r>
      <w:r w:rsidR="009008E0">
        <w:rPr>
          <w:color w:val="7030A0"/>
          <w:szCs w:val="24"/>
        </w:rPr>
        <w:t>CHILD PROTECTION</w:t>
      </w:r>
    </w:p>
    <w:p w14:paraId="6CA6C12B" w14:textId="77777777" w:rsidR="007F72B1" w:rsidRDefault="009008E0" w:rsidP="001348AE">
      <w:pPr>
        <w:jc w:val="both"/>
        <w:rPr>
          <w:szCs w:val="24"/>
        </w:rPr>
      </w:pPr>
      <w:r w:rsidRPr="009008E0">
        <w:rPr>
          <w:szCs w:val="24"/>
        </w:rPr>
        <w:t xml:space="preserve">Guidance on the Protection of Vulnerable Groups </w:t>
      </w:r>
      <w:r w:rsidR="0039050B">
        <w:rPr>
          <w:szCs w:val="24"/>
        </w:rPr>
        <w:t>together with the Child and</w:t>
      </w:r>
      <w:r w:rsidR="0039050B" w:rsidRPr="009008E0">
        <w:rPr>
          <w:szCs w:val="24"/>
        </w:rPr>
        <w:t xml:space="preserve"> Vulnerable Groups Protection Declaration document </w:t>
      </w:r>
      <w:r w:rsidR="001D6646">
        <w:rPr>
          <w:szCs w:val="24"/>
        </w:rPr>
        <w:t xml:space="preserve">is </w:t>
      </w:r>
      <w:r w:rsidR="0039050B">
        <w:rPr>
          <w:szCs w:val="24"/>
        </w:rPr>
        <w:t>available</w:t>
      </w:r>
      <w:r w:rsidRPr="009008E0">
        <w:rPr>
          <w:szCs w:val="24"/>
        </w:rPr>
        <w:t xml:space="preserve"> on th</w:t>
      </w:r>
      <w:r w:rsidR="00215BB1">
        <w:rPr>
          <w:szCs w:val="24"/>
        </w:rPr>
        <w:t xml:space="preserve">e </w:t>
      </w:r>
      <w:r w:rsidR="00547E72">
        <w:rPr>
          <w:szCs w:val="24"/>
        </w:rPr>
        <w:t xml:space="preserve">school lets </w:t>
      </w:r>
      <w:r w:rsidR="00724939">
        <w:rPr>
          <w:szCs w:val="24"/>
        </w:rPr>
        <w:t>web</w:t>
      </w:r>
      <w:r w:rsidR="00CC0F38">
        <w:rPr>
          <w:szCs w:val="24"/>
        </w:rPr>
        <w:t>page</w:t>
      </w:r>
      <w:r w:rsidR="0039050B">
        <w:rPr>
          <w:szCs w:val="24"/>
        </w:rPr>
        <w:t>.  The declaration document</w:t>
      </w:r>
      <w:r w:rsidR="00C87AE4">
        <w:rPr>
          <w:szCs w:val="24"/>
        </w:rPr>
        <w:t xml:space="preserve"> (Form E)</w:t>
      </w:r>
      <w:r w:rsidR="0039050B">
        <w:rPr>
          <w:szCs w:val="24"/>
        </w:rPr>
        <w:t xml:space="preserve"> </w:t>
      </w:r>
      <w:r w:rsidRPr="009008E0">
        <w:rPr>
          <w:szCs w:val="24"/>
        </w:rPr>
        <w:t>should be completed and submitted with the application by individuals applying for a let.</w:t>
      </w:r>
    </w:p>
    <w:p w14:paraId="3E6746A8" w14:textId="77777777" w:rsidR="007F72B1" w:rsidRDefault="007F72B1" w:rsidP="001348AE">
      <w:pPr>
        <w:jc w:val="both"/>
        <w:rPr>
          <w:szCs w:val="24"/>
        </w:rPr>
      </w:pPr>
    </w:p>
    <w:p w14:paraId="6EC70DD2" w14:textId="6E5D7486" w:rsidR="009008E0" w:rsidRPr="009008E0" w:rsidRDefault="00B14235" w:rsidP="001348AE">
      <w:pPr>
        <w:jc w:val="both"/>
        <w:rPr>
          <w:color w:val="7030A0"/>
          <w:szCs w:val="24"/>
        </w:rPr>
      </w:pPr>
      <w:r>
        <w:rPr>
          <w:color w:val="7030A0"/>
          <w:szCs w:val="24"/>
        </w:rPr>
        <w:t>6</w:t>
      </w:r>
      <w:r w:rsidR="009008E0">
        <w:rPr>
          <w:color w:val="7030A0"/>
          <w:szCs w:val="24"/>
        </w:rPr>
        <w:tab/>
        <w:t>VAT EXEMPTION</w:t>
      </w:r>
    </w:p>
    <w:p w14:paraId="1F33D25C" w14:textId="6A0B8C77" w:rsidR="009008E0" w:rsidRPr="005F4797" w:rsidRDefault="009008E0" w:rsidP="001348AE">
      <w:pPr>
        <w:jc w:val="both"/>
        <w:rPr>
          <w:rFonts w:cs="Arial"/>
          <w:szCs w:val="24"/>
        </w:rPr>
      </w:pPr>
      <w:r w:rsidRPr="005F4797">
        <w:rPr>
          <w:rFonts w:cs="Arial"/>
          <w:szCs w:val="24"/>
        </w:rPr>
        <w:t xml:space="preserve">VAT exemption </w:t>
      </w:r>
      <w:r w:rsidR="009038E1">
        <w:rPr>
          <w:rFonts w:cs="Arial"/>
          <w:szCs w:val="24"/>
        </w:rPr>
        <w:t>documentation</w:t>
      </w:r>
      <w:r w:rsidR="005B00CF">
        <w:rPr>
          <w:rFonts w:cs="Arial"/>
          <w:szCs w:val="24"/>
        </w:rPr>
        <w:t xml:space="preserve"> and </w:t>
      </w:r>
      <w:r w:rsidR="009038E1">
        <w:rPr>
          <w:rFonts w:cs="Arial"/>
          <w:szCs w:val="24"/>
        </w:rPr>
        <w:t>guidance</w:t>
      </w:r>
      <w:r w:rsidR="00C87AE4">
        <w:rPr>
          <w:rFonts w:cs="Arial"/>
          <w:szCs w:val="24"/>
        </w:rPr>
        <w:t xml:space="preserve"> (Form D)</w:t>
      </w:r>
      <w:r w:rsidRPr="005F4797">
        <w:rPr>
          <w:rFonts w:cs="Arial"/>
          <w:szCs w:val="24"/>
        </w:rPr>
        <w:t xml:space="preserve"> </w:t>
      </w:r>
      <w:r w:rsidR="0039050B">
        <w:rPr>
          <w:rFonts w:cs="Arial"/>
          <w:szCs w:val="24"/>
        </w:rPr>
        <w:t xml:space="preserve">is </w:t>
      </w:r>
      <w:r w:rsidR="008F2022">
        <w:rPr>
          <w:rFonts w:cs="Arial"/>
          <w:szCs w:val="24"/>
        </w:rPr>
        <w:t xml:space="preserve">available </w:t>
      </w:r>
      <w:r w:rsidR="0039050B">
        <w:rPr>
          <w:rFonts w:cs="Arial"/>
          <w:szCs w:val="24"/>
        </w:rPr>
        <w:t>on the</w:t>
      </w:r>
      <w:r w:rsidR="008F2022">
        <w:rPr>
          <w:rFonts w:cs="Arial"/>
          <w:szCs w:val="24"/>
        </w:rPr>
        <w:t xml:space="preserve"> school lets webpage </w:t>
      </w:r>
      <w:r w:rsidR="0039050B">
        <w:rPr>
          <w:rFonts w:cs="Arial"/>
          <w:szCs w:val="24"/>
        </w:rPr>
        <w:t xml:space="preserve">and </w:t>
      </w:r>
      <w:r w:rsidRPr="005F4797">
        <w:rPr>
          <w:rFonts w:cs="Arial"/>
          <w:szCs w:val="24"/>
        </w:rPr>
        <w:t xml:space="preserve">must be completed and returned with the application from groups/organisations who meet the VAT exemption criteria listed.  This documentation </w:t>
      </w:r>
      <w:r w:rsidR="0037758F">
        <w:rPr>
          <w:rFonts w:cs="Arial"/>
          <w:szCs w:val="24"/>
        </w:rPr>
        <w:t>will be retained by School Lets</w:t>
      </w:r>
      <w:r w:rsidR="00D34CE4">
        <w:rPr>
          <w:rFonts w:cs="Arial"/>
          <w:szCs w:val="24"/>
        </w:rPr>
        <w:t xml:space="preserve"> </w:t>
      </w:r>
      <w:r>
        <w:rPr>
          <w:rFonts w:cs="Arial"/>
          <w:szCs w:val="24"/>
        </w:rPr>
        <w:t>with supporting evidence to</w:t>
      </w:r>
      <w:r w:rsidRPr="005F4797">
        <w:rPr>
          <w:rFonts w:cs="Arial"/>
          <w:szCs w:val="24"/>
        </w:rPr>
        <w:t xml:space="preserve"> be presented during </w:t>
      </w:r>
      <w:r w:rsidR="008F2022">
        <w:rPr>
          <w:rFonts w:cs="Arial"/>
          <w:szCs w:val="24"/>
        </w:rPr>
        <w:t xml:space="preserve">any subsequent </w:t>
      </w:r>
      <w:r w:rsidRPr="005F4797">
        <w:rPr>
          <w:rFonts w:cs="Arial"/>
          <w:szCs w:val="24"/>
        </w:rPr>
        <w:t>HMRC Inspection.</w:t>
      </w:r>
    </w:p>
    <w:p w14:paraId="4EA98118" w14:textId="77777777" w:rsidR="00720C26" w:rsidRDefault="00720C26" w:rsidP="007F72B1">
      <w:pPr>
        <w:rPr>
          <w:color w:val="7030A0"/>
          <w:szCs w:val="24"/>
        </w:rPr>
      </w:pPr>
    </w:p>
    <w:p w14:paraId="558E8E83" w14:textId="0D4994A7" w:rsidR="009008E0" w:rsidRPr="009008E0" w:rsidRDefault="00B14235" w:rsidP="009008E0">
      <w:pPr>
        <w:ind w:left="720" w:hanging="720"/>
        <w:rPr>
          <w:color w:val="7030A0"/>
          <w:szCs w:val="24"/>
        </w:rPr>
      </w:pPr>
      <w:r>
        <w:rPr>
          <w:color w:val="7030A0"/>
          <w:szCs w:val="24"/>
        </w:rPr>
        <w:t>7</w:t>
      </w:r>
      <w:r w:rsidR="009008E0">
        <w:rPr>
          <w:color w:val="7030A0"/>
          <w:szCs w:val="24"/>
        </w:rPr>
        <w:tab/>
      </w:r>
      <w:r w:rsidR="009008E0" w:rsidRPr="009008E0">
        <w:rPr>
          <w:color w:val="7030A0"/>
          <w:szCs w:val="24"/>
        </w:rPr>
        <w:t>CHARGING POLICY</w:t>
      </w:r>
    </w:p>
    <w:p w14:paraId="58FE0E0E" w14:textId="146E29A0" w:rsidR="009008E0" w:rsidRDefault="001348AE" w:rsidP="009008E0">
      <w:pPr>
        <w:rPr>
          <w:rFonts w:cs="Arial"/>
          <w:color w:val="5F497A" w:themeColor="accent4" w:themeShade="BF"/>
          <w:szCs w:val="24"/>
        </w:rPr>
      </w:pPr>
      <w:r>
        <w:rPr>
          <w:rFonts w:cs="Arial"/>
          <w:szCs w:val="24"/>
        </w:rPr>
        <w:t xml:space="preserve">Charges for room bookings at The Bridge will be in line with </w:t>
      </w:r>
      <w:r w:rsidR="00313FE4" w:rsidRPr="008D19D2">
        <w:rPr>
          <w:rFonts w:cs="Arial"/>
          <w:szCs w:val="24"/>
        </w:rPr>
        <w:t>T</w:t>
      </w:r>
      <w:r w:rsidR="0039050B" w:rsidRPr="008D19D2">
        <w:rPr>
          <w:rFonts w:cs="Arial"/>
          <w:szCs w:val="24"/>
        </w:rPr>
        <w:t xml:space="preserve">he </w:t>
      </w:r>
      <w:r w:rsidR="009008E0" w:rsidRPr="008D19D2">
        <w:rPr>
          <w:rFonts w:cs="Arial"/>
          <w:szCs w:val="24"/>
        </w:rPr>
        <w:t>School Let</w:t>
      </w:r>
      <w:r w:rsidR="0039050B" w:rsidRPr="008D19D2">
        <w:rPr>
          <w:rFonts w:cs="Arial"/>
          <w:szCs w:val="24"/>
        </w:rPr>
        <w:t xml:space="preserve">s </w:t>
      </w:r>
      <w:r w:rsidR="009008E0" w:rsidRPr="008D19D2">
        <w:rPr>
          <w:rFonts w:cs="Arial"/>
          <w:szCs w:val="24"/>
        </w:rPr>
        <w:t>Policy</w:t>
      </w:r>
      <w:r w:rsidR="0039050B" w:rsidRPr="008D19D2">
        <w:rPr>
          <w:rFonts w:cs="Arial"/>
          <w:szCs w:val="24"/>
        </w:rPr>
        <w:t xml:space="preserve"> 201</w:t>
      </w:r>
      <w:r w:rsidR="00B53FCE">
        <w:rPr>
          <w:rFonts w:cs="Arial"/>
          <w:szCs w:val="24"/>
        </w:rPr>
        <w:t>8</w:t>
      </w:r>
      <w:r w:rsidR="0039050B" w:rsidRPr="008D19D2">
        <w:rPr>
          <w:rFonts w:cs="Arial"/>
          <w:szCs w:val="24"/>
        </w:rPr>
        <w:t>:</w:t>
      </w:r>
    </w:p>
    <w:p w14:paraId="256E2074" w14:textId="77777777" w:rsidR="009008E0" w:rsidRDefault="009008E0" w:rsidP="009008E0">
      <w:pPr>
        <w:rPr>
          <w:rFonts w:cs="Arial"/>
          <w:color w:val="5F497A" w:themeColor="accent4" w:themeShade="BF"/>
          <w:szCs w:val="24"/>
        </w:rPr>
      </w:pPr>
    </w:p>
    <w:p w14:paraId="2CA70E5E" w14:textId="77777777" w:rsidR="006F2000" w:rsidRPr="006F2000" w:rsidRDefault="006F2000" w:rsidP="006F2000">
      <w:pPr>
        <w:ind w:left="720" w:hanging="720"/>
        <w:rPr>
          <w:i/>
          <w:iCs/>
          <w:szCs w:val="24"/>
        </w:rPr>
      </w:pPr>
      <w:r w:rsidRPr="006F2000">
        <w:rPr>
          <w:i/>
          <w:iCs/>
          <w:szCs w:val="24"/>
        </w:rPr>
        <w:t>4.1.2</w:t>
      </w:r>
      <w:r w:rsidRPr="006F2000">
        <w:rPr>
          <w:i/>
          <w:iCs/>
          <w:szCs w:val="24"/>
        </w:rPr>
        <w:tab/>
        <w:t>Charging for School Lets</w:t>
      </w:r>
    </w:p>
    <w:p w14:paraId="1FDEEB64" w14:textId="77777777" w:rsidR="006F2000" w:rsidRPr="006F2000" w:rsidRDefault="006F2000" w:rsidP="006F2000">
      <w:pPr>
        <w:pStyle w:val="ListParagraph"/>
        <w:numPr>
          <w:ilvl w:val="0"/>
          <w:numId w:val="38"/>
        </w:numPr>
        <w:ind w:left="993" w:hanging="284"/>
        <w:rPr>
          <w:rFonts w:cs="Arial"/>
          <w:i/>
          <w:iCs/>
          <w:color w:val="1F497D"/>
          <w:szCs w:val="24"/>
        </w:rPr>
      </w:pPr>
      <w:r w:rsidRPr="006F2000">
        <w:rPr>
          <w:i/>
          <w:iCs/>
          <w:szCs w:val="24"/>
        </w:rPr>
        <w:t>A charge should be levied through the school lets process for all lets provided.  Charges will be in line with the Council’s harmonised fees and charges.</w:t>
      </w:r>
    </w:p>
    <w:p w14:paraId="16737BC4" w14:textId="271BA3AC" w:rsidR="001348AE" w:rsidRDefault="001348AE" w:rsidP="001348AE">
      <w:pPr>
        <w:overflowPunct/>
        <w:autoSpaceDE/>
        <w:autoSpaceDN/>
        <w:adjustRightInd/>
        <w:spacing w:after="200"/>
        <w:contextualSpacing/>
        <w:jc w:val="both"/>
        <w:textAlignment w:val="auto"/>
        <w:rPr>
          <w:rFonts w:cs="Arial"/>
          <w:szCs w:val="24"/>
        </w:rPr>
      </w:pPr>
    </w:p>
    <w:p w14:paraId="7D6AD842" w14:textId="77777777" w:rsidR="00832B9F" w:rsidRDefault="001348AE" w:rsidP="009968F9">
      <w:pPr>
        <w:jc w:val="both"/>
        <w:rPr>
          <w:rFonts w:cs="Arial"/>
          <w:szCs w:val="24"/>
        </w:rPr>
      </w:pPr>
      <w:r>
        <w:rPr>
          <w:rFonts w:cs="Arial"/>
          <w:szCs w:val="24"/>
        </w:rPr>
        <w:t xml:space="preserve">Current charges for room bookings at The Bridge can be found on the Glow Blog </w:t>
      </w:r>
      <w:r w:rsidRPr="0029292C">
        <w:rPr>
          <w:rFonts w:cs="Arial"/>
          <w:szCs w:val="24"/>
        </w:rPr>
        <w:t xml:space="preserve">at </w:t>
      </w:r>
      <w:hyperlink r:id="rId21" w:history="1">
        <w:r w:rsidR="009968F9" w:rsidRPr="00007A11">
          <w:rPr>
            <w:rStyle w:val="Hyperlink"/>
            <w:rFonts w:cs="Arial"/>
            <w:szCs w:val="24"/>
          </w:rPr>
          <w:t>https://www.dumgal.gov.uk/article/16455/The-Bridge</w:t>
        </w:r>
      </w:hyperlink>
      <w:r w:rsidR="009968F9">
        <w:rPr>
          <w:rFonts w:cs="Arial"/>
          <w:szCs w:val="24"/>
        </w:rPr>
        <w:t xml:space="preserve"> .</w:t>
      </w:r>
    </w:p>
    <w:p w14:paraId="5A58E54D" w14:textId="77777777" w:rsidR="00832B9F" w:rsidRDefault="00832B9F" w:rsidP="009968F9">
      <w:pPr>
        <w:jc w:val="both"/>
        <w:rPr>
          <w:rFonts w:cs="Arial"/>
          <w:szCs w:val="24"/>
        </w:rPr>
      </w:pPr>
    </w:p>
    <w:p w14:paraId="5F31C39E" w14:textId="06F75A89" w:rsidR="00C6790A" w:rsidRPr="006269DA" w:rsidRDefault="00B14235" w:rsidP="009968F9">
      <w:pPr>
        <w:jc w:val="both"/>
        <w:rPr>
          <w:color w:val="7030A0"/>
          <w:szCs w:val="24"/>
        </w:rPr>
      </w:pPr>
      <w:r>
        <w:rPr>
          <w:color w:val="7030A0"/>
          <w:szCs w:val="24"/>
        </w:rPr>
        <w:t>8</w:t>
      </w:r>
      <w:r w:rsidR="00C6790A" w:rsidRPr="006269DA">
        <w:rPr>
          <w:color w:val="7030A0"/>
          <w:szCs w:val="24"/>
        </w:rPr>
        <w:tab/>
        <w:t>CANCELLATIONS</w:t>
      </w:r>
    </w:p>
    <w:p w14:paraId="26101E54" w14:textId="1A201EB7" w:rsidR="00352D2D" w:rsidRPr="00832B9F" w:rsidRDefault="00352D2D" w:rsidP="00352D2D">
      <w:pPr>
        <w:jc w:val="both"/>
        <w:rPr>
          <w:rFonts w:cs="Arial"/>
          <w:iCs/>
          <w:szCs w:val="24"/>
        </w:rPr>
      </w:pPr>
      <w:r>
        <w:rPr>
          <w:szCs w:val="24"/>
        </w:rPr>
        <w:t>Hirers</w:t>
      </w:r>
      <w:r w:rsidR="00C6790A">
        <w:rPr>
          <w:szCs w:val="24"/>
        </w:rPr>
        <w:t xml:space="preserve"> should notify </w:t>
      </w:r>
      <w:r>
        <w:rPr>
          <w:szCs w:val="24"/>
        </w:rPr>
        <w:t>The Bridge as early as possible of any cancellations.  Cancellation timescales and related charges can be found</w:t>
      </w:r>
      <w:r w:rsidR="00832B9F">
        <w:rPr>
          <w:szCs w:val="24"/>
        </w:rPr>
        <w:t xml:space="preserve"> at</w:t>
      </w:r>
      <w:r>
        <w:rPr>
          <w:szCs w:val="24"/>
        </w:rPr>
        <w:t xml:space="preserve"> </w:t>
      </w:r>
      <w:hyperlink r:id="rId22" w:history="1">
        <w:r w:rsidR="00832B9F" w:rsidRPr="0039050B">
          <w:rPr>
            <w:rStyle w:val="Hyperlink"/>
            <w:rFonts w:cs="Arial"/>
            <w:i/>
            <w:szCs w:val="24"/>
          </w:rPr>
          <w:t>http://www.dumgal.gov.uk/schoollets</w:t>
        </w:r>
      </w:hyperlink>
      <w:r w:rsidR="00832B9F">
        <w:rPr>
          <w:rStyle w:val="Hyperlink"/>
          <w:rFonts w:cs="Arial"/>
          <w:iCs/>
          <w:szCs w:val="24"/>
          <w:u w:val="none"/>
        </w:rPr>
        <w:t xml:space="preserve"> .</w:t>
      </w:r>
      <w:r w:rsidR="00832B9F">
        <w:rPr>
          <w:rFonts w:cs="Arial"/>
          <w:color w:val="201F1E"/>
          <w:szCs w:val="24"/>
          <w:shd w:val="clear" w:color="auto" w:fill="FFFFFF"/>
        </w:rPr>
        <w:t xml:space="preserve"> </w:t>
      </w:r>
    </w:p>
    <w:p w14:paraId="09B967DD" w14:textId="28D22E00" w:rsidR="00857088" w:rsidRDefault="00857088" w:rsidP="00352D2D">
      <w:pPr>
        <w:jc w:val="both"/>
        <w:rPr>
          <w:rFonts w:cs="Arial"/>
          <w:color w:val="201F1E"/>
          <w:szCs w:val="24"/>
          <w:shd w:val="clear" w:color="auto" w:fill="FFFFFF"/>
        </w:rPr>
      </w:pPr>
    </w:p>
    <w:p w14:paraId="223B8FFE" w14:textId="77777777" w:rsidR="00857088" w:rsidRPr="0029292C" w:rsidRDefault="00857088" w:rsidP="00352D2D">
      <w:pPr>
        <w:jc w:val="both"/>
        <w:rPr>
          <w:rFonts w:cs="Arial"/>
          <w:szCs w:val="24"/>
        </w:rPr>
      </w:pPr>
    </w:p>
    <w:p w14:paraId="59E07B3B" w14:textId="437EC4CB" w:rsidR="00857088" w:rsidRPr="006269DA" w:rsidRDefault="00C6790A" w:rsidP="00857088">
      <w:pPr>
        <w:ind w:left="720" w:hanging="720"/>
        <w:rPr>
          <w:color w:val="7030A0"/>
          <w:szCs w:val="24"/>
        </w:rPr>
      </w:pPr>
      <w:r>
        <w:rPr>
          <w:szCs w:val="24"/>
        </w:rPr>
        <w:t xml:space="preserve"> </w:t>
      </w:r>
      <w:r w:rsidR="00857088">
        <w:rPr>
          <w:color w:val="7030A0"/>
          <w:szCs w:val="24"/>
        </w:rPr>
        <w:t>9</w:t>
      </w:r>
      <w:r w:rsidR="00857088" w:rsidRPr="006269DA">
        <w:rPr>
          <w:color w:val="7030A0"/>
          <w:szCs w:val="24"/>
        </w:rPr>
        <w:tab/>
      </w:r>
      <w:r w:rsidR="00857088">
        <w:rPr>
          <w:color w:val="7030A0"/>
          <w:szCs w:val="24"/>
        </w:rPr>
        <w:t>APPENDIX A – TERMS AND CONDITIONS</w:t>
      </w:r>
    </w:p>
    <w:p w14:paraId="4F097328" w14:textId="4D88AC48" w:rsidR="00C6790A" w:rsidRDefault="00857088" w:rsidP="00352D2D">
      <w:pPr>
        <w:rPr>
          <w:szCs w:val="24"/>
        </w:rPr>
      </w:pPr>
      <w:r>
        <w:rPr>
          <w:szCs w:val="24"/>
        </w:rPr>
        <w:t xml:space="preserve">See Appendix A for Terms and Conditions of </w:t>
      </w:r>
      <w:r w:rsidR="00081FF6">
        <w:rPr>
          <w:szCs w:val="24"/>
        </w:rPr>
        <w:t>R</w:t>
      </w:r>
      <w:r>
        <w:rPr>
          <w:szCs w:val="24"/>
        </w:rPr>
        <w:t xml:space="preserve">oom </w:t>
      </w:r>
      <w:r w:rsidR="00081FF6">
        <w:rPr>
          <w:szCs w:val="24"/>
        </w:rPr>
        <w:t>H</w:t>
      </w:r>
      <w:r>
        <w:rPr>
          <w:szCs w:val="24"/>
        </w:rPr>
        <w:t>ire at The Bridge.</w:t>
      </w:r>
    </w:p>
    <w:p w14:paraId="118F7A1C" w14:textId="77777777" w:rsidR="00C6790A" w:rsidRDefault="00C6790A" w:rsidP="00E55C76">
      <w:pPr>
        <w:rPr>
          <w:szCs w:val="24"/>
        </w:rPr>
      </w:pPr>
    </w:p>
    <w:p w14:paraId="614EBBC0" w14:textId="77777777" w:rsidR="00033E68" w:rsidRDefault="00033E68" w:rsidP="00533EF3">
      <w:pPr>
        <w:ind w:left="284" w:hanging="284"/>
        <w:rPr>
          <w:szCs w:val="24"/>
        </w:rPr>
      </w:pPr>
    </w:p>
    <w:p w14:paraId="614EBBC1" w14:textId="39D7EB3D" w:rsidR="00033E68" w:rsidRDefault="00DF7411" w:rsidP="00033E68">
      <w:pPr>
        <w:ind w:left="284" w:hanging="284"/>
        <w:jc w:val="right"/>
        <w:rPr>
          <w:szCs w:val="24"/>
        </w:rPr>
      </w:pPr>
      <w:r>
        <w:rPr>
          <w:szCs w:val="24"/>
        </w:rPr>
        <w:t>Sandra McGarrie</w:t>
      </w:r>
    </w:p>
    <w:p w14:paraId="31A13E2A" w14:textId="0C1130FE" w:rsidR="00D770F8" w:rsidRDefault="00D40128" w:rsidP="00033E68">
      <w:pPr>
        <w:ind w:left="284" w:hanging="284"/>
        <w:jc w:val="right"/>
        <w:rPr>
          <w:szCs w:val="24"/>
        </w:rPr>
      </w:pPr>
      <w:r>
        <w:rPr>
          <w:szCs w:val="24"/>
        </w:rPr>
        <w:t xml:space="preserve">Central </w:t>
      </w:r>
      <w:r w:rsidR="00DF7411">
        <w:rPr>
          <w:szCs w:val="24"/>
        </w:rPr>
        <w:t>Support Manager</w:t>
      </w:r>
      <w:r>
        <w:rPr>
          <w:szCs w:val="24"/>
        </w:rPr>
        <w:t xml:space="preserve"> (</w:t>
      </w:r>
      <w:r w:rsidR="001672B8">
        <w:rPr>
          <w:szCs w:val="24"/>
        </w:rPr>
        <w:t xml:space="preserve">The </w:t>
      </w:r>
      <w:r>
        <w:rPr>
          <w:szCs w:val="24"/>
        </w:rPr>
        <w:t>Bridge)</w:t>
      </w:r>
    </w:p>
    <w:p w14:paraId="335380BB" w14:textId="5F910EA4" w:rsidR="00352D2D" w:rsidRPr="00033E68" w:rsidRDefault="00352D2D" w:rsidP="00033E68">
      <w:pPr>
        <w:ind w:left="284" w:hanging="284"/>
        <w:jc w:val="right"/>
        <w:rPr>
          <w:szCs w:val="24"/>
        </w:rPr>
      </w:pPr>
      <w:r>
        <w:rPr>
          <w:szCs w:val="24"/>
        </w:rPr>
        <w:t>Education and Learning Directorate</w:t>
      </w:r>
    </w:p>
    <w:p w14:paraId="162BF582" w14:textId="34535846" w:rsidR="006C6A48" w:rsidRDefault="00D40128" w:rsidP="00803B95">
      <w:pPr>
        <w:ind w:left="284" w:hanging="284"/>
        <w:jc w:val="right"/>
        <w:rPr>
          <w:szCs w:val="24"/>
        </w:rPr>
      </w:pPr>
      <w:r>
        <w:rPr>
          <w:szCs w:val="24"/>
        </w:rPr>
        <w:t>August 2023</w:t>
      </w:r>
    </w:p>
    <w:p w14:paraId="0A89DF07" w14:textId="77777777" w:rsidR="00803B95" w:rsidRPr="00033E68" w:rsidRDefault="00803B95" w:rsidP="00803B95">
      <w:pPr>
        <w:ind w:left="284" w:hanging="284"/>
        <w:jc w:val="right"/>
        <w:rPr>
          <w:szCs w:val="24"/>
        </w:rPr>
      </w:pPr>
    </w:p>
    <w:p w14:paraId="614EBBC5" w14:textId="3CD9508B" w:rsidR="00033E68" w:rsidRPr="00803B95" w:rsidRDefault="00033E68" w:rsidP="00033E68">
      <w:pPr>
        <w:ind w:left="284" w:hanging="284"/>
        <w:jc w:val="right"/>
        <w:rPr>
          <w:sz w:val="14"/>
          <w:szCs w:val="14"/>
        </w:rPr>
      </w:pPr>
    </w:p>
    <w:sectPr w:rsidR="00033E68" w:rsidRPr="00803B95" w:rsidSect="00FA63E6">
      <w:headerReference w:type="default" r:id="rId23"/>
      <w:footerReference w:type="default" r:id="rId24"/>
      <w:footerReference w:type="first" r:id="rId25"/>
      <w:pgSz w:w="11907" w:h="16840" w:code="9"/>
      <w:pgMar w:top="720" w:right="720" w:bottom="720" w:left="720" w:header="72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96EE1" w14:textId="77777777" w:rsidR="00EB7C6E" w:rsidRDefault="00EB7C6E" w:rsidP="00962773">
      <w:r>
        <w:separator/>
      </w:r>
    </w:p>
  </w:endnote>
  <w:endnote w:type="continuationSeparator" w:id="0">
    <w:p w14:paraId="77C16DC2" w14:textId="77777777" w:rsidR="00EB7C6E" w:rsidRDefault="00EB7C6E" w:rsidP="00962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EBC0B" w14:textId="18358AF3" w:rsidR="00E8560E" w:rsidRDefault="00BE640F" w:rsidP="00A57831">
    <w:pPr>
      <w:pStyle w:val="Footer"/>
      <w:jc w:val="center"/>
      <w:rPr>
        <w:noProof/>
        <w:lang w:eastAsia="en-GB"/>
      </w:rPr>
    </w:pPr>
    <w:r>
      <w:rPr>
        <w:noProof/>
        <w:lang w:eastAsia="en-GB"/>
      </w:rPr>
      <mc:AlternateContent>
        <mc:Choice Requires="wps">
          <w:drawing>
            <wp:anchor distT="0" distB="0" distL="114300" distR="114300" simplePos="0" relativeHeight="251660800" behindDoc="0" locked="0" layoutInCell="0" allowOverlap="1" wp14:anchorId="59204EF6" wp14:editId="7DC3B582">
              <wp:simplePos x="0" y="0"/>
              <wp:positionH relativeFrom="page">
                <wp:posOffset>0</wp:posOffset>
              </wp:positionH>
              <wp:positionV relativeFrom="page">
                <wp:posOffset>10236200</wp:posOffset>
              </wp:positionV>
              <wp:extent cx="7560945" cy="266700"/>
              <wp:effectExtent l="0" t="0" r="0" b="0"/>
              <wp:wrapNone/>
              <wp:docPr id="4" name="MSIPCMd745436994a89cfe2e80014d" descr="{&quot;HashCode&quot;:-1812019780,&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33DB87" w14:textId="5C4FE129" w:rsidR="00BE640F" w:rsidRPr="00BE640F" w:rsidRDefault="00BE640F" w:rsidP="00BE640F">
                          <w:pPr>
                            <w:jc w:val="center"/>
                            <w:rPr>
                              <w:rFonts w:ascii="Calibri" w:hAnsi="Calibri" w:cs="Calibri"/>
                              <w:color w:val="A80000"/>
                              <w:sz w:val="20"/>
                            </w:rPr>
                          </w:pPr>
                          <w:r w:rsidRPr="00BE640F">
                            <w:rPr>
                              <w:rFonts w:ascii="Calibri" w:hAnsi="Calibri" w:cs="Calibri"/>
                              <w:color w:val="A80000"/>
                              <w:sz w:val="20"/>
                            </w:rPr>
                            <w:t>OFFICIAL-SENSITIVE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9204EF6" id="_x0000_t202" coordsize="21600,21600" o:spt="202" path="m,l,21600r21600,l21600,xe">
              <v:stroke joinstyle="miter"/>
              <v:path gradientshapeok="t" o:connecttype="rect"/>
            </v:shapetype>
            <v:shape id="MSIPCMd745436994a89cfe2e80014d" o:spid="_x0000_s1028" type="#_x0000_t202" alt="{&quot;HashCode&quot;:-1812019780,&quot;Height&quot;:842.0,&quot;Width&quot;:595.0,&quot;Placement&quot;:&quot;Footer&quot;,&quot;Index&quot;:&quot;Primary&quot;,&quot;Section&quot;:1,&quot;Top&quot;:0.0,&quot;Left&quot;:0.0}" style="position:absolute;left:0;text-align:left;margin-left:0;margin-top:806pt;width:595.35pt;height:21pt;z-index:2516608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" o:allowincell="f" filled="f" stroked="f" strokeweight=".5pt">
              <v:textbox inset=",0,,0">
                <w:txbxContent>
                  <w:p w14:paraId="7B33DB87" w14:textId="5C4FE129" w:rsidR="00BE640F" w:rsidRPr="00BE640F" w:rsidRDefault="00BE640F" w:rsidP="00BE640F">
                    <w:pPr>
                      <w:jc w:val="center"/>
                      <w:rPr>
                        <w:rFonts w:ascii="Calibri" w:hAnsi="Calibri" w:cs="Calibri"/>
                        <w:color w:val="A80000"/>
                        <w:sz w:val="20"/>
                      </w:rPr>
                    </w:pPr>
                    <w:r w:rsidRPr="00BE640F">
                      <w:rPr>
                        <w:rFonts w:ascii="Calibri" w:hAnsi="Calibri" w:cs="Calibri"/>
                        <w:color w:val="A80000"/>
                        <w:sz w:val="20"/>
                      </w:rPr>
                      <w:t>OFFICIAL-SENSITIVE</w:t>
                    </w:r>
                  </w:p>
                </w:txbxContent>
              </v:textbox>
              <w10:wrap anchorx="page" anchory="page"/>
            </v:shape>
          </w:pict>
        </mc:Fallback>
      </mc:AlternateContent>
    </w:r>
  </w:p>
  <w:p w14:paraId="614EBC0C" w14:textId="77777777" w:rsidR="00E8560E" w:rsidRDefault="00E8560E" w:rsidP="00A57831">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EBC0D" w14:textId="77777777" w:rsidR="00E8560E" w:rsidRPr="001573C3" w:rsidRDefault="00983629" w:rsidP="001573C3">
    <w:pPr>
      <w:pStyle w:val="Footer"/>
      <w:ind w:left="-1418"/>
    </w:pPr>
    <w:r>
      <w:rPr>
        <w:noProof/>
        <w:lang w:eastAsia="en-GB"/>
      </w:rPr>
      <w:drawing>
        <wp:anchor distT="0" distB="0" distL="114300" distR="114300" simplePos="0" relativeHeight="251658752" behindDoc="0" locked="0" layoutInCell="1" allowOverlap="1" wp14:anchorId="614EBC10" wp14:editId="614EBC11">
          <wp:simplePos x="0" y="0"/>
          <wp:positionH relativeFrom="margin">
            <wp:posOffset>-367665</wp:posOffset>
          </wp:positionH>
          <wp:positionV relativeFrom="margin">
            <wp:posOffset>8082915</wp:posOffset>
          </wp:positionV>
          <wp:extent cx="7381875" cy="1771650"/>
          <wp:effectExtent l="19050" t="0" r="9525" b="0"/>
          <wp:wrapNone/>
          <wp:docPr id="2" name="Picture 2" descr="A4 Templat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4 Template 2009"/>
                  <pic:cNvPicPr>
                    <a:picLocks noChangeAspect="1" noChangeArrowheads="1"/>
                  </pic:cNvPicPr>
                </pic:nvPicPr>
                <pic:blipFill>
                  <a:blip r:embed="rId1"/>
                  <a:srcRect/>
                  <a:stretch>
                    <a:fillRect/>
                  </a:stretch>
                </pic:blipFill>
                <pic:spPr bwMode="auto">
                  <a:xfrm>
                    <a:off x="0" y="0"/>
                    <a:ext cx="7381875" cy="1771650"/>
                  </a:xfrm>
                  <a:prstGeom prst="rect">
                    <a:avLst/>
                  </a:prstGeom>
                  <a:noFill/>
                </pic:spPr>
              </pic:pic>
            </a:graphicData>
          </a:graphic>
        </wp:anchor>
      </w:drawing>
    </w:r>
    <w:r>
      <w:rPr>
        <w:noProof/>
        <w:lang w:eastAsia="en-GB"/>
      </w:rPr>
      <w:drawing>
        <wp:anchor distT="0" distB="0" distL="114300" distR="114300" simplePos="0" relativeHeight="251657728" behindDoc="0" locked="0" layoutInCell="1" allowOverlap="1" wp14:anchorId="614EBC12" wp14:editId="614EBC13">
          <wp:simplePos x="0" y="0"/>
          <wp:positionH relativeFrom="margin">
            <wp:posOffset>-9525</wp:posOffset>
          </wp:positionH>
          <wp:positionV relativeFrom="margin">
            <wp:posOffset>10064115</wp:posOffset>
          </wp:positionV>
          <wp:extent cx="7381875" cy="1771650"/>
          <wp:effectExtent l="19050" t="0" r="9525" b="0"/>
          <wp:wrapNone/>
          <wp:docPr id="3" name="Picture 3" descr="A4 Templat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4 Template 2009"/>
                  <pic:cNvPicPr>
                    <a:picLocks noChangeAspect="1" noChangeArrowheads="1"/>
                  </pic:cNvPicPr>
                </pic:nvPicPr>
                <pic:blipFill>
                  <a:blip r:embed="rId1"/>
                  <a:srcRect/>
                  <a:stretch>
                    <a:fillRect/>
                  </a:stretch>
                </pic:blipFill>
                <pic:spPr bwMode="auto">
                  <a:xfrm>
                    <a:off x="0" y="0"/>
                    <a:ext cx="7381875" cy="177165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6C6FDA" w14:textId="77777777" w:rsidR="00EB7C6E" w:rsidRDefault="00EB7C6E" w:rsidP="00962773">
      <w:r>
        <w:separator/>
      </w:r>
    </w:p>
  </w:footnote>
  <w:footnote w:type="continuationSeparator" w:id="0">
    <w:p w14:paraId="0D40025B" w14:textId="77777777" w:rsidR="00EB7C6E" w:rsidRDefault="00EB7C6E" w:rsidP="009627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EBC09" w14:textId="7D94E940" w:rsidR="00E8560E" w:rsidRDefault="00BE640F" w:rsidP="00507B74">
    <w:pPr>
      <w:pStyle w:val="Header"/>
    </w:pPr>
    <w:r>
      <w:rPr>
        <w:noProof/>
      </w:rPr>
      <mc:AlternateContent>
        <mc:Choice Requires="wps">
          <w:drawing>
            <wp:anchor distT="0" distB="0" distL="114300" distR="114300" simplePos="0" relativeHeight="251659776" behindDoc="0" locked="0" layoutInCell="0" allowOverlap="1" wp14:anchorId="54C528BF" wp14:editId="311C81DB">
              <wp:simplePos x="0" y="0"/>
              <wp:positionH relativeFrom="page">
                <wp:posOffset>0</wp:posOffset>
              </wp:positionH>
              <wp:positionV relativeFrom="page">
                <wp:posOffset>190500</wp:posOffset>
              </wp:positionV>
              <wp:extent cx="7560945" cy="266700"/>
              <wp:effectExtent l="0" t="0" r="0" b="0"/>
              <wp:wrapNone/>
              <wp:docPr id="1" name="MSIPCM417a479ebe8c174c7d005082" descr="{&quot;HashCode&quot;:-183615734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F0135C" w14:textId="650AC1CC" w:rsidR="00BE640F" w:rsidRPr="00BE640F" w:rsidRDefault="00BE640F" w:rsidP="00BE640F">
                          <w:pPr>
                            <w:jc w:val="center"/>
                            <w:rPr>
                              <w:rFonts w:ascii="Calibri" w:hAnsi="Calibri" w:cs="Calibri"/>
                              <w:color w:val="A80000"/>
                              <w:sz w:val="20"/>
                            </w:rPr>
                          </w:pPr>
                          <w:r w:rsidRPr="00BE640F">
                            <w:rPr>
                              <w:rFonts w:ascii="Calibri" w:hAnsi="Calibri" w:cs="Calibri"/>
                              <w:color w:val="A80000"/>
                              <w:sz w:val="20"/>
                            </w:rPr>
                            <w:t>OFFICIAL-SENSITIVE</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4C528BF" id="_x0000_t202" coordsize="21600,21600" o:spt="202" path="m,l,21600r21600,l21600,xe">
              <v:stroke joinstyle="miter"/>
              <v:path gradientshapeok="t" o:connecttype="rect"/>
            </v:shapetype>
            <v:shape id="MSIPCM417a479ebe8c174c7d005082" o:spid="_x0000_s1027" type="#_x0000_t202" alt="{&quot;HashCode&quot;:-1836157349,&quot;Height&quot;:842.0,&quot;Width&quot;:595.0,&quot;Placement&quot;:&quot;Header&quot;,&quot;Index&quot;:&quot;Primary&quot;,&quot;Section&quot;:1,&quot;Top&quot;:0.0,&quot;Left&quot;:0.0}" style="position:absolute;margin-left:0;margin-top:15pt;width:595.35pt;height:21pt;z-index:2516597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" o:allowincell="f" filled="f" stroked="f" strokeweight=".5pt">
              <v:textbox inset=",0,,0">
                <w:txbxContent>
                  <w:p w14:paraId="09F0135C" w14:textId="650AC1CC" w:rsidR="00BE640F" w:rsidRPr="00BE640F" w:rsidRDefault="00BE640F" w:rsidP="00BE640F">
                    <w:pPr>
                      <w:jc w:val="center"/>
                      <w:rPr>
                        <w:rFonts w:ascii="Calibri" w:hAnsi="Calibri" w:cs="Calibri"/>
                        <w:color w:val="A80000"/>
                        <w:sz w:val="20"/>
                      </w:rPr>
                    </w:pPr>
                    <w:r w:rsidRPr="00BE640F">
                      <w:rPr>
                        <w:rFonts w:ascii="Calibri" w:hAnsi="Calibri" w:cs="Calibri"/>
                        <w:color w:val="A80000"/>
                        <w:sz w:val="20"/>
                      </w:rPr>
                      <w:t>OFFICIAL-SENSITIVE</w:t>
                    </w:r>
                  </w:p>
                </w:txbxContent>
              </v:textbox>
              <w10:wrap anchorx="page" anchory="page"/>
            </v:shape>
          </w:pict>
        </mc:Fallback>
      </mc:AlternateContent>
    </w:r>
  </w:p>
  <w:p w14:paraId="614EBC0A" w14:textId="77777777" w:rsidR="00E8560E" w:rsidRDefault="00E856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D5B36"/>
    <w:multiLevelType w:val="hybridMultilevel"/>
    <w:tmpl w:val="BE429B8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 w15:restartNumberingAfterBreak="0">
    <w:nsid w:val="074519C6"/>
    <w:multiLevelType w:val="hybridMultilevel"/>
    <w:tmpl w:val="858E1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152390"/>
    <w:multiLevelType w:val="hybridMultilevel"/>
    <w:tmpl w:val="6598EE8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4639B1"/>
    <w:multiLevelType w:val="hybridMultilevel"/>
    <w:tmpl w:val="00BA556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15:restartNumberingAfterBreak="0">
    <w:nsid w:val="0C2D444A"/>
    <w:multiLevelType w:val="hybridMultilevel"/>
    <w:tmpl w:val="9DFE9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B71BB7"/>
    <w:multiLevelType w:val="hybridMultilevel"/>
    <w:tmpl w:val="C9E26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CF6B0E"/>
    <w:multiLevelType w:val="hybridMultilevel"/>
    <w:tmpl w:val="AB8A6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4B4FFD"/>
    <w:multiLevelType w:val="hybridMultilevel"/>
    <w:tmpl w:val="5FC0AA04"/>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251F4901"/>
    <w:multiLevelType w:val="hybridMultilevel"/>
    <w:tmpl w:val="003EA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3F049A"/>
    <w:multiLevelType w:val="hybridMultilevel"/>
    <w:tmpl w:val="89CCDB32"/>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10" w15:restartNumberingAfterBreak="0">
    <w:nsid w:val="26AC5067"/>
    <w:multiLevelType w:val="hybridMultilevel"/>
    <w:tmpl w:val="78DE774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1" w15:restartNumberingAfterBreak="0">
    <w:nsid w:val="279A6856"/>
    <w:multiLevelType w:val="hybridMultilevel"/>
    <w:tmpl w:val="CD4A4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E61412"/>
    <w:multiLevelType w:val="hybridMultilevel"/>
    <w:tmpl w:val="27DEC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3A7B64"/>
    <w:multiLevelType w:val="hybridMultilevel"/>
    <w:tmpl w:val="FFE0FAB6"/>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15:restartNumberingAfterBreak="0">
    <w:nsid w:val="33BB3D2F"/>
    <w:multiLevelType w:val="hybridMultilevel"/>
    <w:tmpl w:val="D2A6A044"/>
    <w:lvl w:ilvl="0" w:tplc="08090019">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5" w15:restartNumberingAfterBreak="0">
    <w:nsid w:val="363E1D4E"/>
    <w:multiLevelType w:val="hybridMultilevel"/>
    <w:tmpl w:val="F6407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156EE5"/>
    <w:multiLevelType w:val="hybridMultilevel"/>
    <w:tmpl w:val="6598EE8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7B900EA"/>
    <w:multiLevelType w:val="hybridMultilevel"/>
    <w:tmpl w:val="344A5ED2"/>
    <w:lvl w:ilvl="0" w:tplc="D01AF450">
      <w:start w:val="10"/>
      <w:numFmt w:val="bullet"/>
      <w:lvlText w:val="-"/>
      <w:lvlJc w:val="left"/>
      <w:pPr>
        <w:ind w:left="4065" w:hanging="360"/>
      </w:pPr>
      <w:rPr>
        <w:rFonts w:ascii="Arial" w:eastAsia="Times New Roman" w:hAnsi="Arial" w:cs="Arial" w:hint="default"/>
      </w:rPr>
    </w:lvl>
    <w:lvl w:ilvl="1" w:tplc="08090003" w:tentative="1">
      <w:start w:val="1"/>
      <w:numFmt w:val="bullet"/>
      <w:lvlText w:val="o"/>
      <w:lvlJc w:val="left"/>
      <w:pPr>
        <w:ind w:left="4785" w:hanging="360"/>
      </w:pPr>
      <w:rPr>
        <w:rFonts w:ascii="Courier New" w:hAnsi="Courier New" w:cs="Courier New" w:hint="default"/>
      </w:rPr>
    </w:lvl>
    <w:lvl w:ilvl="2" w:tplc="08090005" w:tentative="1">
      <w:start w:val="1"/>
      <w:numFmt w:val="bullet"/>
      <w:lvlText w:val=""/>
      <w:lvlJc w:val="left"/>
      <w:pPr>
        <w:ind w:left="5505" w:hanging="360"/>
      </w:pPr>
      <w:rPr>
        <w:rFonts w:ascii="Wingdings" w:hAnsi="Wingdings" w:hint="default"/>
      </w:rPr>
    </w:lvl>
    <w:lvl w:ilvl="3" w:tplc="08090001" w:tentative="1">
      <w:start w:val="1"/>
      <w:numFmt w:val="bullet"/>
      <w:lvlText w:val=""/>
      <w:lvlJc w:val="left"/>
      <w:pPr>
        <w:ind w:left="6225" w:hanging="360"/>
      </w:pPr>
      <w:rPr>
        <w:rFonts w:ascii="Symbol" w:hAnsi="Symbol" w:hint="default"/>
      </w:rPr>
    </w:lvl>
    <w:lvl w:ilvl="4" w:tplc="08090003" w:tentative="1">
      <w:start w:val="1"/>
      <w:numFmt w:val="bullet"/>
      <w:lvlText w:val="o"/>
      <w:lvlJc w:val="left"/>
      <w:pPr>
        <w:ind w:left="6945" w:hanging="360"/>
      </w:pPr>
      <w:rPr>
        <w:rFonts w:ascii="Courier New" w:hAnsi="Courier New" w:cs="Courier New" w:hint="default"/>
      </w:rPr>
    </w:lvl>
    <w:lvl w:ilvl="5" w:tplc="08090005" w:tentative="1">
      <w:start w:val="1"/>
      <w:numFmt w:val="bullet"/>
      <w:lvlText w:val=""/>
      <w:lvlJc w:val="left"/>
      <w:pPr>
        <w:ind w:left="7665" w:hanging="360"/>
      </w:pPr>
      <w:rPr>
        <w:rFonts w:ascii="Wingdings" w:hAnsi="Wingdings" w:hint="default"/>
      </w:rPr>
    </w:lvl>
    <w:lvl w:ilvl="6" w:tplc="08090001" w:tentative="1">
      <w:start w:val="1"/>
      <w:numFmt w:val="bullet"/>
      <w:lvlText w:val=""/>
      <w:lvlJc w:val="left"/>
      <w:pPr>
        <w:ind w:left="8385" w:hanging="360"/>
      </w:pPr>
      <w:rPr>
        <w:rFonts w:ascii="Symbol" w:hAnsi="Symbol" w:hint="default"/>
      </w:rPr>
    </w:lvl>
    <w:lvl w:ilvl="7" w:tplc="08090003" w:tentative="1">
      <w:start w:val="1"/>
      <w:numFmt w:val="bullet"/>
      <w:lvlText w:val="o"/>
      <w:lvlJc w:val="left"/>
      <w:pPr>
        <w:ind w:left="9105" w:hanging="360"/>
      </w:pPr>
      <w:rPr>
        <w:rFonts w:ascii="Courier New" w:hAnsi="Courier New" w:cs="Courier New" w:hint="default"/>
      </w:rPr>
    </w:lvl>
    <w:lvl w:ilvl="8" w:tplc="08090005" w:tentative="1">
      <w:start w:val="1"/>
      <w:numFmt w:val="bullet"/>
      <w:lvlText w:val=""/>
      <w:lvlJc w:val="left"/>
      <w:pPr>
        <w:ind w:left="9825" w:hanging="360"/>
      </w:pPr>
      <w:rPr>
        <w:rFonts w:ascii="Wingdings" w:hAnsi="Wingdings" w:hint="default"/>
      </w:rPr>
    </w:lvl>
  </w:abstractNum>
  <w:abstractNum w:abstractNumId="18" w15:restartNumberingAfterBreak="0">
    <w:nsid w:val="3D3C55B4"/>
    <w:multiLevelType w:val="hybridMultilevel"/>
    <w:tmpl w:val="CEA63E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157824"/>
    <w:multiLevelType w:val="hybridMultilevel"/>
    <w:tmpl w:val="A57AB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FA4A80"/>
    <w:multiLevelType w:val="hybridMultilevel"/>
    <w:tmpl w:val="AA88C1E4"/>
    <w:lvl w:ilvl="0" w:tplc="08090001">
      <w:start w:val="1"/>
      <w:numFmt w:val="bullet"/>
      <w:lvlText w:val=""/>
      <w:lvlJc w:val="left"/>
      <w:pPr>
        <w:ind w:left="1005" w:hanging="360"/>
      </w:pPr>
      <w:rPr>
        <w:rFonts w:ascii="Symbol" w:hAnsi="Symbol" w:hint="default"/>
      </w:rPr>
    </w:lvl>
    <w:lvl w:ilvl="1" w:tplc="08090003" w:tentative="1">
      <w:start w:val="1"/>
      <w:numFmt w:val="bullet"/>
      <w:lvlText w:val="o"/>
      <w:lvlJc w:val="left"/>
      <w:pPr>
        <w:ind w:left="1725" w:hanging="360"/>
      </w:pPr>
      <w:rPr>
        <w:rFonts w:ascii="Courier New" w:hAnsi="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21" w15:restartNumberingAfterBreak="0">
    <w:nsid w:val="40D90574"/>
    <w:multiLevelType w:val="hybridMultilevel"/>
    <w:tmpl w:val="6598EE8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35B4D79"/>
    <w:multiLevelType w:val="hybridMultilevel"/>
    <w:tmpl w:val="BFB62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866E46"/>
    <w:multiLevelType w:val="hybridMultilevel"/>
    <w:tmpl w:val="6598EE8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50D2415"/>
    <w:multiLevelType w:val="hybridMultilevel"/>
    <w:tmpl w:val="FA86902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5" w15:restartNumberingAfterBreak="0">
    <w:nsid w:val="563157F3"/>
    <w:multiLevelType w:val="hybridMultilevel"/>
    <w:tmpl w:val="6598EE8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6856FEF"/>
    <w:multiLevelType w:val="hybridMultilevel"/>
    <w:tmpl w:val="4C0012A6"/>
    <w:lvl w:ilvl="0" w:tplc="08090001">
      <w:start w:val="1"/>
      <w:numFmt w:val="bullet"/>
      <w:lvlText w:val=""/>
      <w:lvlJc w:val="left"/>
      <w:pPr>
        <w:tabs>
          <w:tab w:val="num" w:pos="1005"/>
        </w:tabs>
        <w:ind w:left="1005" w:hanging="360"/>
      </w:pPr>
      <w:rPr>
        <w:rFonts w:ascii="Symbol" w:hAnsi="Symbol" w:hint="default"/>
      </w:rPr>
    </w:lvl>
    <w:lvl w:ilvl="1" w:tplc="08090003" w:tentative="1">
      <w:start w:val="1"/>
      <w:numFmt w:val="bullet"/>
      <w:lvlText w:val="o"/>
      <w:lvlJc w:val="left"/>
      <w:pPr>
        <w:tabs>
          <w:tab w:val="num" w:pos="1725"/>
        </w:tabs>
        <w:ind w:left="1725" w:hanging="360"/>
      </w:pPr>
      <w:rPr>
        <w:rFonts w:ascii="Courier New" w:hAnsi="Courier New" w:hint="default"/>
      </w:rPr>
    </w:lvl>
    <w:lvl w:ilvl="2" w:tplc="08090005" w:tentative="1">
      <w:start w:val="1"/>
      <w:numFmt w:val="bullet"/>
      <w:lvlText w:val=""/>
      <w:lvlJc w:val="left"/>
      <w:pPr>
        <w:tabs>
          <w:tab w:val="num" w:pos="2445"/>
        </w:tabs>
        <w:ind w:left="2445" w:hanging="360"/>
      </w:pPr>
      <w:rPr>
        <w:rFonts w:ascii="Wingdings" w:hAnsi="Wingdings" w:hint="default"/>
      </w:rPr>
    </w:lvl>
    <w:lvl w:ilvl="3" w:tplc="08090001" w:tentative="1">
      <w:start w:val="1"/>
      <w:numFmt w:val="bullet"/>
      <w:lvlText w:val=""/>
      <w:lvlJc w:val="left"/>
      <w:pPr>
        <w:tabs>
          <w:tab w:val="num" w:pos="3165"/>
        </w:tabs>
        <w:ind w:left="3165" w:hanging="360"/>
      </w:pPr>
      <w:rPr>
        <w:rFonts w:ascii="Symbol" w:hAnsi="Symbol" w:hint="default"/>
      </w:rPr>
    </w:lvl>
    <w:lvl w:ilvl="4" w:tplc="08090003" w:tentative="1">
      <w:start w:val="1"/>
      <w:numFmt w:val="bullet"/>
      <w:lvlText w:val="o"/>
      <w:lvlJc w:val="left"/>
      <w:pPr>
        <w:tabs>
          <w:tab w:val="num" w:pos="3885"/>
        </w:tabs>
        <w:ind w:left="3885" w:hanging="360"/>
      </w:pPr>
      <w:rPr>
        <w:rFonts w:ascii="Courier New" w:hAnsi="Courier New" w:hint="default"/>
      </w:rPr>
    </w:lvl>
    <w:lvl w:ilvl="5" w:tplc="08090005" w:tentative="1">
      <w:start w:val="1"/>
      <w:numFmt w:val="bullet"/>
      <w:lvlText w:val=""/>
      <w:lvlJc w:val="left"/>
      <w:pPr>
        <w:tabs>
          <w:tab w:val="num" w:pos="4605"/>
        </w:tabs>
        <w:ind w:left="4605" w:hanging="360"/>
      </w:pPr>
      <w:rPr>
        <w:rFonts w:ascii="Wingdings" w:hAnsi="Wingdings" w:hint="default"/>
      </w:rPr>
    </w:lvl>
    <w:lvl w:ilvl="6" w:tplc="08090001" w:tentative="1">
      <w:start w:val="1"/>
      <w:numFmt w:val="bullet"/>
      <w:lvlText w:val=""/>
      <w:lvlJc w:val="left"/>
      <w:pPr>
        <w:tabs>
          <w:tab w:val="num" w:pos="5325"/>
        </w:tabs>
        <w:ind w:left="5325" w:hanging="360"/>
      </w:pPr>
      <w:rPr>
        <w:rFonts w:ascii="Symbol" w:hAnsi="Symbol" w:hint="default"/>
      </w:rPr>
    </w:lvl>
    <w:lvl w:ilvl="7" w:tplc="08090003" w:tentative="1">
      <w:start w:val="1"/>
      <w:numFmt w:val="bullet"/>
      <w:lvlText w:val="o"/>
      <w:lvlJc w:val="left"/>
      <w:pPr>
        <w:tabs>
          <w:tab w:val="num" w:pos="6045"/>
        </w:tabs>
        <w:ind w:left="6045" w:hanging="360"/>
      </w:pPr>
      <w:rPr>
        <w:rFonts w:ascii="Courier New" w:hAnsi="Courier New" w:hint="default"/>
      </w:rPr>
    </w:lvl>
    <w:lvl w:ilvl="8" w:tplc="08090005" w:tentative="1">
      <w:start w:val="1"/>
      <w:numFmt w:val="bullet"/>
      <w:lvlText w:val=""/>
      <w:lvlJc w:val="left"/>
      <w:pPr>
        <w:tabs>
          <w:tab w:val="num" w:pos="6765"/>
        </w:tabs>
        <w:ind w:left="6765" w:hanging="360"/>
      </w:pPr>
      <w:rPr>
        <w:rFonts w:ascii="Wingdings" w:hAnsi="Wingdings" w:hint="default"/>
      </w:rPr>
    </w:lvl>
  </w:abstractNum>
  <w:abstractNum w:abstractNumId="27" w15:restartNumberingAfterBreak="0">
    <w:nsid w:val="56F13157"/>
    <w:multiLevelType w:val="hybridMultilevel"/>
    <w:tmpl w:val="10F85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5B6207"/>
    <w:multiLevelType w:val="hybridMultilevel"/>
    <w:tmpl w:val="E7CE7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2F59E9"/>
    <w:multiLevelType w:val="hybridMultilevel"/>
    <w:tmpl w:val="357A0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BE2D90"/>
    <w:multiLevelType w:val="hybridMultilevel"/>
    <w:tmpl w:val="6FC44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2C24C54"/>
    <w:multiLevelType w:val="hybridMultilevel"/>
    <w:tmpl w:val="0CEAC1CE"/>
    <w:lvl w:ilvl="0" w:tplc="08090001">
      <w:start w:val="1"/>
      <w:numFmt w:val="bullet"/>
      <w:lvlText w:val=""/>
      <w:lvlJc w:val="left"/>
      <w:pPr>
        <w:ind w:left="1005" w:hanging="360"/>
      </w:pPr>
      <w:rPr>
        <w:rFonts w:ascii="Symbol" w:hAnsi="Symbol" w:hint="default"/>
      </w:rPr>
    </w:lvl>
    <w:lvl w:ilvl="1" w:tplc="08090003" w:tentative="1">
      <w:start w:val="1"/>
      <w:numFmt w:val="bullet"/>
      <w:lvlText w:val="o"/>
      <w:lvlJc w:val="left"/>
      <w:pPr>
        <w:ind w:left="1725" w:hanging="360"/>
      </w:pPr>
      <w:rPr>
        <w:rFonts w:ascii="Courier New" w:hAnsi="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32" w15:restartNumberingAfterBreak="0">
    <w:nsid w:val="73CB11ED"/>
    <w:multiLevelType w:val="hybridMultilevel"/>
    <w:tmpl w:val="CDD4D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28589D"/>
    <w:multiLevelType w:val="hybridMultilevel"/>
    <w:tmpl w:val="913AFAE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4" w15:restartNumberingAfterBreak="0">
    <w:nsid w:val="75EA571F"/>
    <w:multiLevelType w:val="hybridMultilevel"/>
    <w:tmpl w:val="9C6093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172BD8"/>
    <w:multiLevelType w:val="hybridMultilevel"/>
    <w:tmpl w:val="5BE496AE"/>
    <w:lvl w:ilvl="0" w:tplc="08090001">
      <w:start w:val="1"/>
      <w:numFmt w:val="bullet"/>
      <w:lvlText w:val=""/>
      <w:lvlJc w:val="left"/>
      <w:pPr>
        <w:tabs>
          <w:tab w:val="num" w:pos="1005"/>
        </w:tabs>
        <w:ind w:left="1005" w:hanging="360"/>
      </w:pPr>
      <w:rPr>
        <w:rFonts w:ascii="Symbol" w:hAnsi="Symbol" w:hint="default"/>
      </w:rPr>
    </w:lvl>
    <w:lvl w:ilvl="1" w:tplc="08090003" w:tentative="1">
      <w:start w:val="1"/>
      <w:numFmt w:val="bullet"/>
      <w:lvlText w:val="o"/>
      <w:lvlJc w:val="left"/>
      <w:pPr>
        <w:tabs>
          <w:tab w:val="num" w:pos="1725"/>
        </w:tabs>
        <w:ind w:left="1725" w:hanging="360"/>
      </w:pPr>
      <w:rPr>
        <w:rFonts w:ascii="Courier New" w:hAnsi="Courier New" w:hint="default"/>
      </w:rPr>
    </w:lvl>
    <w:lvl w:ilvl="2" w:tplc="08090005" w:tentative="1">
      <w:start w:val="1"/>
      <w:numFmt w:val="bullet"/>
      <w:lvlText w:val=""/>
      <w:lvlJc w:val="left"/>
      <w:pPr>
        <w:tabs>
          <w:tab w:val="num" w:pos="2445"/>
        </w:tabs>
        <w:ind w:left="2445" w:hanging="360"/>
      </w:pPr>
      <w:rPr>
        <w:rFonts w:ascii="Wingdings" w:hAnsi="Wingdings" w:hint="default"/>
      </w:rPr>
    </w:lvl>
    <w:lvl w:ilvl="3" w:tplc="08090001" w:tentative="1">
      <w:start w:val="1"/>
      <w:numFmt w:val="bullet"/>
      <w:lvlText w:val=""/>
      <w:lvlJc w:val="left"/>
      <w:pPr>
        <w:tabs>
          <w:tab w:val="num" w:pos="3165"/>
        </w:tabs>
        <w:ind w:left="3165" w:hanging="360"/>
      </w:pPr>
      <w:rPr>
        <w:rFonts w:ascii="Symbol" w:hAnsi="Symbol" w:hint="default"/>
      </w:rPr>
    </w:lvl>
    <w:lvl w:ilvl="4" w:tplc="08090003" w:tentative="1">
      <w:start w:val="1"/>
      <w:numFmt w:val="bullet"/>
      <w:lvlText w:val="o"/>
      <w:lvlJc w:val="left"/>
      <w:pPr>
        <w:tabs>
          <w:tab w:val="num" w:pos="3885"/>
        </w:tabs>
        <w:ind w:left="3885" w:hanging="360"/>
      </w:pPr>
      <w:rPr>
        <w:rFonts w:ascii="Courier New" w:hAnsi="Courier New" w:hint="default"/>
      </w:rPr>
    </w:lvl>
    <w:lvl w:ilvl="5" w:tplc="08090005" w:tentative="1">
      <w:start w:val="1"/>
      <w:numFmt w:val="bullet"/>
      <w:lvlText w:val=""/>
      <w:lvlJc w:val="left"/>
      <w:pPr>
        <w:tabs>
          <w:tab w:val="num" w:pos="4605"/>
        </w:tabs>
        <w:ind w:left="4605" w:hanging="360"/>
      </w:pPr>
      <w:rPr>
        <w:rFonts w:ascii="Wingdings" w:hAnsi="Wingdings" w:hint="default"/>
      </w:rPr>
    </w:lvl>
    <w:lvl w:ilvl="6" w:tplc="08090001" w:tentative="1">
      <w:start w:val="1"/>
      <w:numFmt w:val="bullet"/>
      <w:lvlText w:val=""/>
      <w:lvlJc w:val="left"/>
      <w:pPr>
        <w:tabs>
          <w:tab w:val="num" w:pos="5325"/>
        </w:tabs>
        <w:ind w:left="5325" w:hanging="360"/>
      </w:pPr>
      <w:rPr>
        <w:rFonts w:ascii="Symbol" w:hAnsi="Symbol" w:hint="default"/>
      </w:rPr>
    </w:lvl>
    <w:lvl w:ilvl="7" w:tplc="08090003" w:tentative="1">
      <w:start w:val="1"/>
      <w:numFmt w:val="bullet"/>
      <w:lvlText w:val="o"/>
      <w:lvlJc w:val="left"/>
      <w:pPr>
        <w:tabs>
          <w:tab w:val="num" w:pos="6045"/>
        </w:tabs>
        <w:ind w:left="6045" w:hanging="360"/>
      </w:pPr>
      <w:rPr>
        <w:rFonts w:ascii="Courier New" w:hAnsi="Courier New" w:hint="default"/>
      </w:rPr>
    </w:lvl>
    <w:lvl w:ilvl="8" w:tplc="08090005" w:tentative="1">
      <w:start w:val="1"/>
      <w:numFmt w:val="bullet"/>
      <w:lvlText w:val=""/>
      <w:lvlJc w:val="left"/>
      <w:pPr>
        <w:tabs>
          <w:tab w:val="num" w:pos="6765"/>
        </w:tabs>
        <w:ind w:left="6765" w:hanging="360"/>
      </w:pPr>
      <w:rPr>
        <w:rFonts w:ascii="Wingdings" w:hAnsi="Wingdings" w:hint="default"/>
      </w:rPr>
    </w:lvl>
  </w:abstractNum>
  <w:abstractNum w:abstractNumId="36" w15:restartNumberingAfterBreak="0">
    <w:nsid w:val="7B914904"/>
    <w:multiLevelType w:val="hybridMultilevel"/>
    <w:tmpl w:val="DE3401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CE52ABC"/>
    <w:multiLevelType w:val="hybridMultilevel"/>
    <w:tmpl w:val="6598EE8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13470872">
    <w:abstractNumId w:val="7"/>
  </w:num>
  <w:num w:numId="2" w16cid:durableId="1989940296">
    <w:abstractNumId w:val="15"/>
  </w:num>
  <w:num w:numId="3" w16cid:durableId="486673960">
    <w:abstractNumId w:val="32"/>
  </w:num>
  <w:num w:numId="4" w16cid:durableId="362755199">
    <w:abstractNumId w:val="34"/>
  </w:num>
  <w:num w:numId="5" w16cid:durableId="1162888957">
    <w:abstractNumId w:val="13"/>
  </w:num>
  <w:num w:numId="6" w16cid:durableId="2021079152">
    <w:abstractNumId w:val="18"/>
  </w:num>
  <w:num w:numId="7" w16cid:durableId="1399742797">
    <w:abstractNumId w:val="28"/>
  </w:num>
  <w:num w:numId="8" w16cid:durableId="151722753">
    <w:abstractNumId w:val="22"/>
  </w:num>
  <w:num w:numId="9" w16cid:durableId="2016153581">
    <w:abstractNumId w:val="0"/>
  </w:num>
  <w:num w:numId="10" w16cid:durableId="754784427">
    <w:abstractNumId w:val="30"/>
  </w:num>
  <w:num w:numId="11" w16cid:durableId="1951813082">
    <w:abstractNumId w:val="24"/>
  </w:num>
  <w:num w:numId="12" w16cid:durableId="2015839651">
    <w:abstractNumId w:val="33"/>
  </w:num>
  <w:num w:numId="13" w16cid:durableId="671496147">
    <w:abstractNumId w:val="5"/>
  </w:num>
  <w:num w:numId="14" w16cid:durableId="1468552308">
    <w:abstractNumId w:val="31"/>
  </w:num>
  <w:num w:numId="15" w16cid:durableId="1473937142">
    <w:abstractNumId w:val="20"/>
  </w:num>
  <w:num w:numId="16" w16cid:durableId="641035992">
    <w:abstractNumId w:val="35"/>
  </w:num>
  <w:num w:numId="17" w16cid:durableId="1957365634">
    <w:abstractNumId w:val="36"/>
  </w:num>
  <w:num w:numId="18" w16cid:durableId="78867957">
    <w:abstractNumId w:val="26"/>
  </w:num>
  <w:num w:numId="19" w16cid:durableId="862018803">
    <w:abstractNumId w:val="29"/>
  </w:num>
  <w:num w:numId="20" w16cid:durableId="2114282300">
    <w:abstractNumId w:val="3"/>
  </w:num>
  <w:num w:numId="21" w16cid:durableId="1761950870">
    <w:abstractNumId w:val="11"/>
  </w:num>
  <w:num w:numId="22" w16cid:durableId="1295482201">
    <w:abstractNumId w:val="23"/>
  </w:num>
  <w:num w:numId="23" w16cid:durableId="17895957">
    <w:abstractNumId w:val="16"/>
  </w:num>
  <w:num w:numId="24" w16cid:durableId="1029067165">
    <w:abstractNumId w:val="37"/>
  </w:num>
  <w:num w:numId="25" w16cid:durableId="590042827">
    <w:abstractNumId w:val="25"/>
  </w:num>
  <w:num w:numId="26" w16cid:durableId="2122072181">
    <w:abstractNumId w:val="21"/>
  </w:num>
  <w:num w:numId="27" w16cid:durableId="272593239">
    <w:abstractNumId w:val="2"/>
  </w:num>
  <w:num w:numId="28" w16cid:durableId="1359233722">
    <w:abstractNumId w:val="17"/>
  </w:num>
  <w:num w:numId="29" w16cid:durableId="1308589119">
    <w:abstractNumId w:val="4"/>
  </w:num>
  <w:num w:numId="30" w16cid:durableId="828402468">
    <w:abstractNumId w:val="12"/>
  </w:num>
  <w:num w:numId="31" w16cid:durableId="1392847818">
    <w:abstractNumId w:val="1"/>
  </w:num>
  <w:num w:numId="32" w16cid:durableId="1590001318">
    <w:abstractNumId w:val="9"/>
  </w:num>
  <w:num w:numId="33" w16cid:durableId="538974685">
    <w:abstractNumId w:val="8"/>
  </w:num>
  <w:num w:numId="34" w16cid:durableId="1822193912">
    <w:abstractNumId w:val="14"/>
  </w:num>
  <w:num w:numId="35" w16cid:durableId="1179931485">
    <w:abstractNumId w:val="6"/>
  </w:num>
  <w:num w:numId="36" w16cid:durableId="507184566">
    <w:abstractNumId w:val="19"/>
  </w:num>
  <w:num w:numId="37" w16cid:durableId="249586747">
    <w:abstractNumId w:val="27"/>
  </w:num>
  <w:num w:numId="38" w16cid:durableId="3099400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2"/>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256"/>
    <w:rsid w:val="00000FA6"/>
    <w:rsid w:val="000108B2"/>
    <w:rsid w:val="0001096D"/>
    <w:rsid w:val="0001612C"/>
    <w:rsid w:val="000209F4"/>
    <w:rsid w:val="00022993"/>
    <w:rsid w:val="00023B67"/>
    <w:rsid w:val="00026FFB"/>
    <w:rsid w:val="00032B8F"/>
    <w:rsid w:val="0003344B"/>
    <w:rsid w:val="00033E68"/>
    <w:rsid w:val="0003761F"/>
    <w:rsid w:val="000410B7"/>
    <w:rsid w:val="000429C6"/>
    <w:rsid w:val="00044B29"/>
    <w:rsid w:val="00046F67"/>
    <w:rsid w:val="0005023C"/>
    <w:rsid w:val="00051CF1"/>
    <w:rsid w:val="00063BEF"/>
    <w:rsid w:val="00067B75"/>
    <w:rsid w:val="000816BA"/>
    <w:rsid w:val="00081D3D"/>
    <w:rsid w:val="00081FF6"/>
    <w:rsid w:val="00087084"/>
    <w:rsid w:val="000A0EF2"/>
    <w:rsid w:val="000B0BAB"/>
    <w:rsid w:val="000B416D"/>
    <w:rsid w:val="000C373E"/>
    <w:rsid w:val="000D2278"/>
    <w:rsid w:val="000D3BB4"/>
    <w:rsid w:val="000D4202"/>
    <w:rsid w:val="000D58CE"/>
    <w:rsid w:val="000D69A2"/>
    <w:rsid w:val="000D6AAD"/>
    <w:rsid w:val="000E5C43"/>
    <w:rsid w:val="000E7055"/>
    <w:rsid w:val="000F4D40"/>
    <w:rsid w:val="000F73FB"/>
    <w:rsid w:val="001078BA"/>
    <w:rsid w:val="0011232D"/>
    <w:rsid w:val="001132C7"/>
    <w:rsid w:val="001348AE"/>
    <w:rsid w:val="0013491A"/>
    <w:rsid w:val="001372D2"/>
    <w:rsid w:val="00141256"/>
    <w:rsid w:val="00143BA3"/>
    <w:rsid w:val="001470D4"/>
    <w:rsid w:val="00153290"/>
    <w:rsid w:val="00156E14"/>
    <w:rsid w:val="001573C3"/>
    <w:rsid w:val="00157F84"/>
    <w:rsid w:val="001672B8"/>
    <w:rsid w:val="00170F7E"/>
    <w:rsid w:val="0017594D"/>
    <w:rsid w:val="0017652F"/>
    <w:rsid w:val="00182A28"/>
    <w:rsid w:val="00186591"/>
    <w:rsid w:val="00186984"/>
    <w:rsid w:val="00193DA1"/>
    <w:rsid w:val="00193E80"/>
    <w:rsid w:val="00196F7F"/>
    <w:rsid w:val="001A1862"/>
    <w:rsid w:val="001C08D8"/>
    <w:rsid w:val="001C0950"/>
    <w:rsid w:val="001C0A73"/>
    <w:rsid w:val="001C2C3E"/>
    <w:rsid w:val="001D6646"/>
    <w:rsid w:val="001F7CC5"/>
    <w:rsid w:val="0020055F"/>
    <w:rsid w:val="00201897"/>
    <w:rsid w:val="00203649"/>
    <w:rsid w:val="00215BB1"/>
    <w:rsid w:val="0023732A"/>
    <w:rsid w:val="002501DE"/>
    <w:rsid w:val="0025084A"/>
    <w:rsid w:val="00255F54"/>
    <w:rsid w:val="002602A9"/>
    <w:rsid w:val="002620AF"/>
    <w:rsid w:val="00276F5D"/>
    <w:rsid w:val="00283630"/>
    <w:rsid w:val="00284C1C"/>
    <w:rsid w:val="0029292C"/>
    <w:rsid w:val="00294AD7"/>
    <w:rsid w:val="002A1167"/>
    <w:rsid w:val="002A6229"/>
    <w:rsid w:val="002A7647"/>
    <w:rsid w:val="002B44A8"/>
    <w:rsid w:val="002C0347"/>
    <w:rsid w:val="002C1E90"/>
    <w:rsid w:val="002D2EF0"/>
    <w:rsid w:val="002D3A44"/>
    <w:rsid w:val="002D4E94"/>
    <w:rsid w:val="002D5F3B"/>
    <w:rsid w:val="002D6B59"/>
    <w:rsid w:val="002D70D1"/>
    <w:rsid w:val="002E2D92"/>
    <w:rsid w:val="002E30FE"/>
    <w:rsid w:val="002F27B0"/>
    <w:rsid w:val="002F6F77"/>
    <w:rsid w:val="003014B9"/>
    <w:rsid w:val="003029DB"/>
    <w:rsid w:val="003034F5"/>
    <w:rsid w:val="003125BE"/>
    <w:rsid w:val="00313FE4"/>
    <w:rsid w:val="003144A5"/>
    <w:rsid w:val="0031526E"/>
    <w:rsid w:val="00316901"/>
    <w:rsid w:val="00344F88"/>
    <w:rsid w:val="003455B2"/>
    <w:rsid w:val="00352D2D"/>
    <w:rsid w:val="00363540"/>
    <w:rsid w:val="0037758F"/>
    <w:rsid w:val="00381C4E"/>
    <w:rsid w:val="00382405"/>
    <w:rsid w:val="0039050B"/>
    <w:rsid w:val="0039331E"/>
    <w:rsid w:val="003A2505"/>
    <w:rsid w:val="003A7048"/>
    <w:rsid w:val="003A7AFA"/>
    <w:rsid w:val="003B0E92"/>
    <w:rsid w:val="003C6431"/>
    <w:rsid w:val="003D0965"/>
    <w:rsid w:val="003D54AD"/>
    <w:rsid w:val="003E2A26"/>
    <w:rsid w:val="003F527A"/>
    <w:rsid w:val="003F7882"/>
    <w:rsid w:val="00400296"/>
    <w:rsid w:val="00400B88"/>
    <w:rsid w:val="0040313E"/>
    <w:rsid w:val="00403965"/>
    <w:rsid w:val="00406C05"/>
    <w:rsid w:val="00411421"/>
    <w:rsid w:val="00411A15"/>
    <w:rsid w:val="00414AFA"/>
    <w:rsid w:val="00416E68"/>
    <w:rsid w:val="00421614"/>
    <w:rsid w:val="0042416A"/>
    <w:rsid w:val="004242AE"/>
    <w:rsid w:val="00432842"/>
    <w:rsid w:val="00436279"/>
    <w:rsid w:val="00437117"/>
    <w:rsid w:val="0043784F"/>
    <w:rsid w:val="00442082"/>
    <w:rsid w:val="0044744E"/>
    <w:rsid w:val="004474F4"/>
    <w:rsid w:val="00447885"/>
    <w:rsid w:val="0045088B"/>
    <w:rsid w:val="00451812"/>
    <w:rsid w:val="004524A6"/>
    <w:rsid w:val="0045650F"/>
    <w:rsid w:val="00461410"/>
    <w:rsid w:val="00465583"/>
    <w:rsid w:val="0046710E"/>
    <w:rsid w:val="00474B46"/>
    <w:rsid w:val="00475219"/>
    <w:rsid w:val="00480612"/>
    <w:rsid w:val="0048476E"/>
    <w:rsid w:val="00490612"/>
    <w:rsid w:val="004A4AD6"/>
    <w:rsid w:val="004A63CF"/>
    <w:rsid w:val="004B4F78"/>
    <w:rsid w:val="004B739D"/>
    <w:rsid w:val="004D11D8"/>
    <w:rsid w:val="004D26C2"/>
    <w:rsid w:val="004D276D"/>
    <w:rsid w:val="004E3520"/>
    <w:rsid w:val="004E65B6"/>
    <w:rsid w:val="004E6B87"/>
    <w:rsid w:val="004F5132"/>
    <w:rsid w:val="0050620D"/>
    <w:rsid w:val="00507B74"/>
    <w:rsid w:val="00512B88"/>
    <w:rsid w:val="00516027"/>
    <w:rsid w:val="00517FED"/>
    <w:rsid w:val="00523F31"/>
    <w:rsid w:val="00525727"/>
    <w:rsid w:val="00530235"/>
    <w:rsid w:val="00530DBF"/>
    <w:rsid w:val="005339C8"/>
    <w:rsid w:val="00533EF3"/>
    <w:rsid w:val="00540E82"/>
    <w:rsid w:val="00541EDC"/>
    <w:rsid w:val="00545416"/>
    <w:rsid w:val="00547E72"/>
    <w:rsid w:val="00553360"/>
    <w:rsid w:val="00567A14"/>
    <w:rsid w:val="0057136F"/>
    <w:rsid w:val="0057241A"/>
    <w:rsid w:val="00573C84"/>
    <w:rsid w:val="00575082"/>
    <w:rsid w:val="00575CB2"/>
    <w:rsid w:val="005811C8"/>
    <w:rsid w:val="005A5200"/>
    <w:rsid w:val="005A5F1E"/>
    <w:rsid w:val="005A791B"/>
    <w:rsid w:val="005B00CF"/>
    <w:rsid w:val="005C4FB1"/>
    <w:rsid w:val="005D0ECB"/>
    <w:rsid w:val="005D2922"/>
    <w:rsid w:val="005D2C8D"/>
    <w:rsid w:val="005D3EA7"/>
    <w:rsid w:val="005D496E"/>
    <w:rsid w:val="005E4E9E"/>
    <w:rsid w:val="005F128E"/>
    <w:rsid w:val="005F4748"/>
    <w:rsid w:val="005F5FD1"/>
    <w:rsid w:val="00602E44"/>
    <w:rsid w:val="00615D5D"/>
    <w:rsid w:val="0062050D"/>
    <w:rsid w:val="00621DA4"/>
    <w:rsid w:val="006229D5"/>
    <w:rsid w:val="00622C58"/>
    <w:rsid w:val="006269DA"/>
    <w:rsid w:val="00630B17"/>
    <w:rsid w:val="00631C9B"/>
    <w:rsid w:val="0063771D"/>
    <w:rsid w:val="006401C1"/>
    <w:rsid w:val="006508E2"/>
    <w:rsid w:val="0065101F"/>
    <w:rsid w:val="00651B3F"/>
    <w:rsid w:val="00666206"/>
    <w:rsid w:val="00670DF3"/>
    <w:rsid w:val="00675866"/>
    <w:rsid w:val="0067655B"/>
    <w:rsid w:val="00686EA7"/>
    <w:rsid w:val="0068719A"/>
    <w:rsid w:val="006877A9"/>
    <w:rsid w:val="006A0B93"/>
    <w:rsid w:val="006A3537"/>
    <w:rsid w:val="006B2F52"/>
    <w:rsid w:val="006C0146"/>
    <w:rsid w:val="006C6A48"/>
    <w:rsid w:val="006C73BE"/>
    <w:rsid w:val="006D183F"/>
    <w:rsid w:val="006D2A4B"/>
    <w:rsid w:val="006D5B18"/>
    <w:rsid w:val="006E181A"/>
    <w:rsid w:val="006F2000"/>
    <w:rsid w:val="006F4744"/>
    <w:rsid w:val="007011FD"/>
    <w:rsid w:val="007033FF"/>
    <w:rsid w:val="00720C26"/>
    <w:rsid w:val="00720C76"/>
    <w:rsid w:val="00724939"/>
    <w:rsid w:val="00735CE4"/>
    <w:rsid w:val="00735E04"/>
    <w:rsid w:val="00742833"/>
    <w:rsid w:val="00744237"/>
    <w:rsid w:val="00756712"/>
    <w:rsid w:val="00775BD8"/>
    <w:rsid w:val="0077689D"/>
    <w:rsid w:val="00776E3A"/>
    <w:rsid w:val="007774A0"/>
    <w:rsid w:val="00777BE2"/>
    <w:rsid w:val="00790929"/>
    <w:rsid w:val="00797B4E"/>
    <w:rsid w:val="007A0080"/>
    <w:rsid w:val="007A4ED6"/>
    <w:rsid w:val="007A5DE4"/>
    <w:rsid w:val="007B0C5D"/>
    <w:rsid w:val="007B46ED"/>
    <w:rsid w:val="007C0276"/>
    <w:rsid w:val="007C2711"/>
    <w:rsid w:val="007C45F9"/>
    <w:rsid w:val="007D4763"/>
    <w:rsid w:val="007D7AAE"/>
    <w:rsid w:val="007E165D"/>
    <w:rsid w:val="007E7E0B"/>
    <w:rsid w:val="007F72B1"/>
    <w:rsid w:val="00800AAC"/>
    <w:rsid w:val="00803B95"/>
    <w:rsid w:val="00813374"/>
    <w:rsid w:val="00814269"/>
    <w:rsid w:val="00815BA1"/>
    <w:rsid w:val="00832B9F"/>
    <w:rsid w:val="00833383"/>
    <w:rsid w:val="00843A21"/>
    <w:rsid w:val="00844687"/>
    <w:rsid w:val="008526D5"/>
    <w:rsid w:val="00853EA1"/>
    <w:rsid w:val="00855E0B"/>
    <w:rsid w:val="00857088"/>
    <w:rsid w:val="00865CC8"/>
    <w:rsid w:val="00876945"/>
    <w:rsid w:val="00877C64"/>
    <w:rsid w:val="0088328E"/>
    <w:rsid w:val="008862FF"/>
    <w:rsid w:val="008A2762"/>
    <w:rsid w:val="008A7D4A"/>
    <w:rsid w:val="008C3ECB"/>
    <w:rsid w:val="008C5199"/>
    <w:rsid w:val="008C62D6"/>
    <w:rsid w:val="008D19D2"/>
    <w:rsid w:val="008D5826"/>
    <w:rsid w:val="008E27D3"/>
    <w:rsid w:val="008E5C0E"/>
    <w:rsid w:val="008F2022"/>
    <w:rsid w:val="008F26D0"/>
    <w:rsid w:val="009008E0"/>
    <w:rsid w:val="009038E1"/>
    <w:rsid w:val="00905A75"/>
    <w:rsid w:val="00932848"/>
    <w:rsid w:val="00962773"/>
    <w:rsid w:val="00967711"/>
    <w:rsid w:val="00971233"/>
    <w:rsid w:val="00974AAD"/>
    <w:rsid w:val="009814C6"/>
    <w:rsid w:val="009827FF"/>
    <w:rsid w:val="009831A8"/>
    <w:rsid w:val="00983629"/>
    <w:rsid w:val="0099064C"/>
    <w:rsid w:val="0099071F"/>
    <w:rsid w:val="00992D7C"/>
    <w:rsid w:val="00994F27"/>
    <w:rsid w:val="00994F8C"/>
    <w:rsid w:val="009968F9"/>
    <w:rsid w:val="009A210B"/>
    <w:rsid w:val="009A216E"/>
    <w:rsid w:val="009A6CBB"/>
    <w:rsid w:val="009B2FB7"/>
    <w:rsid w:val="009C7C35"/>
    <w:rsid w:val="009D0066"/>
    <w:rsid w:val="009D3E32"/>
    <w:rsid w:val="009D6B25"/>
    <w:rsid w:val="009F2E95"/>
    <w:rsid w:val="009F38D2"/>
    <w:rsid w:val="00A0452E"/>
    <w:rsid w:val="00A1038A"/>
    <w:rsid w:val="00A12EA4"/>
    <w:rsid w:val="00A14AEC"/>
    <w:rsid w:val="00A277E5"/>
    <w:rsid w:val="00A279EC"/>
    <w:rsid w:val="00A32234"/>
    <w:rsid w:val="00A33061"/>
    <w:rsid w:val="00A33F01"/>
    <w:rsid w:val="00A37980"/>
    <w:rsid w:val="00A45C9B"/>
    <w:rsid w:val="00A57831"/>
    <w:rsid w:val="00A63441"/>
    <w:rsid w:val="00A646DE"/>
    <w:rsid w:val="00A65A6E"/>
    <w:rsid w:val="00A7114A"/>
    <w:rsid w:val="00A72259"/>
    <w:rsid w:val="00A74C0F"/>
    <w:rsid w:val="00A8257E"/>
    <w:rsid w:val="00A87CE4"/>
    <w:rsid w:val="00A977B0"/>
    <w:rsid w:val="00A97E72"/>
    <w:rsid w:val="00AA004A"/>
    <w:rsid w:val="00AB0581"/>
    <w:rsid w:val="00AB3C0E"/>
    <w:rsid w:val="00AD0B06"/>
    <w:rsid w:val="00AD777D"/>
    <w:rsid w:val="00AE037B"/>
    <w:rsid w:val="00AF035B"/>
    <w:rsid w:val="00B00591"/>
    <w:rsid w:val="00B0068A"/>
    <w:rsid w:val="00B06DBF"/>
    <w:rsid w:val="00B14235"/>
    <w:rsid w:val="00B16ADE"/>
    <w:rsid w:val="00B2595E"/>
    <w:rsid w:val="00B264DD"/>
    <w:rsid w:val="00B3366B"/>
    <w:rsid w:val="00B5161F"/>
    <w:rsid w:val="00B51BB0"/>
    <w:rsid w:val="00B525BC"/>
    <w:rsid w:val="00B535DC"/>
    <w:rsid w:val="00B53FCE"/>
    <w:rsid w:val="00B577A7"/>
    <w:rsid w:val="00B57F20"/>
    <w:rsid w:val="00B77408"/>
    <w:rsid w:val="00B857A0"/>
    <w:rsid w:val="00BA3A13"/>
    <w:rsid w:val="00BB2AFD"/>
    <w:rsid w:val="00BC2307"/>
    <w:rsid w:val="00BC4EE0"/>
    <w:rsid w:val="00BD0F1D"/>
    <w:rsid w:val="00BD3A51"/>
    <w:rsid w:val="00BD7144"/>
    <w:rsid w:val="00BE640F"/>
    <w:rsid w:val="00BE6A4C"/>
    <w:rsid w:val="00BF18BA"/>
    <w:rsid w:val="00BF1ADC"/>
    <w:rsid w:val="00BF64A0"/>
    <w:rsid w:val="00BF6917"/>
    <w:rsid w:val="00C06F8D"/>
    <w:rsid w:val="00C07CB8"/>
    <w:rsid w:val="00C12213"/>
    <w:rsid w:val="00C203D5"/>
    <w:rsid w:val="00C258CC"/>
    <w:rsid w:val="00C308F2"/>
    <w:rsid w:val="00C32E46"/>
    <w:rsid w:val="00C33EF7"/>
    <w:rsid w:val="00C50BDF"/>
    <w:rsid w:val="00C6790A"/>
    <w:rsid w:val="00C8293F"/>
    <w:rsid w:val="00C84E9E"/>
    <w:rsid w:val="00C87AE4"/>
    <w:rsid w:val="00C91095"/>
    <w:rsid w:val="00C96727"/>
    <w:rsid w:val="00C96CD5"/>
    <w:rsid w:val="00CA3520"/>
    <w:rsid w:val="00CA6F14"/>
    <w:rsid w:val="00CA7CAF"/>
    <w:rsid w:val="00CB1000"/>
    <w:rsid w:val="00CB12B3"/>
    <w:rsid w:val="00CB5D6E"/>
    <w:rsid w:val="00CB646A"/>
    <w:rsid w:val="00CB7B3D"/>
    <w:rsid w:val="00CC0F38"/>
    <w:rsid w:val="00CD207C"/>
    <w:rsid w:val="00CD251C"/>
    <w:rsid w:val="00CD3ED6"/>
    <w:rsid w:val="00CE0A3C"/>
    <w:rsid w:val="00CE287F"/>
    <w:rsid w:val="00CF0329"/>
    <w:rsid w:val="00CF0C9A"/>
    <w:rsid w:val="00CF0E62"/>
    <w:rsid w:val="00CF6DDE"/>
    <w:rsid w:val="00D070C7"/>
    <w:rsid w:val="00D12C23"/>
    <w:rsid w:val="00D1643F"/>
    <w:rsid w:val="00D311B2"/>
    <w:rsid w:val="00D34CE4"/>
    <w:rsid w:val="00D34F54"/>
    <w:rsid w:val="00D40128"/>
    <w:rsid w:val="00D573D0"/>
    <w:rsid w:val="00D65023"/>
    <w:rsid w:val="00D67FA8"/>
    <w:rsid w:val="00D72EAA"/>
    <w:rsid w:val="00D770F8"/>
    <w:rsid w:val="00D86450"/>
    <w:rsid w:val="00D92D21"/>
    <w:rsid w:val="00DA6B4B"/>
    <w:rsid w:val="00DB2EE1"/>
    <w:rsid w:val="00DB3189"/>
    <w:rsid w:val="00DB3977"/>
    <w:rsid w:val="00DB59D8"/>
    <w:rsid w:val="00DB75C1"/>
    <w:rsid w:val="00DC072A"/>
    <w:rsid w:val="00DC77D8"/>
    <w:rsid w:val="00DE2A89"/>
    <w:rsid w:val="00DE5ADD"/>
    <w:rsid w:val="00DF0434"/>
    <w:rsid w:val="00DF25EE"/>
    <w:rsid w:val="00DF56D1"/>
    <w:rsid w:val="00DF7411"/>
    <w:rsid w:val="00E01704"/>
    <w:rsid w:val="00E20112"/>
    <w:rsid w:val="00E22CD9"/>
    <w:rsid w:val="00E23D0D"/>
    <w:rsid w:val="00E3548D"/>
    <w:rsid w:val="00E35917"/>
    <w:rsid w:val="00E40207"/>
    <w:rsid w:val="00E46197"/>
    <w:rsid w:val="00E50355"/>
    <w:rsid w:val="00E50577"/>
    <w:rsid w:val="00E534B0"/>
    <w:rsid w:val="00E55C76"/>
    <w:rsid w:val="00E612BB"/>
    <w:rsid w:val="00E665FC"/>
    <w:rsid w:val="00E772F5"/>
    <w:rsid w:val="00E77497"/>
    <w:rsid w:val="00E80F78"/>
    <w:rsid w:val="00E83574"/>
    <w:rsid w:val="00E84978"/>
    <w:rsid w:val="00E8560E"/>
    <w:rsid w:val="00E85DFA"/>
    <w:rsid w:val="00E86B3C"/>
    <w:rsid w:val="00E86B6D"/>
    <w:rsid w:val="00E86D05"/>
    <w:rsid w:val="00E93C5C"/>
    <w:rsid w:val="00E93CF0"/>
    <w:rsid w:val="00E96A8E"/>
    <w:rsid w:val="00E96E63"/>
    <w:rsid w:val="00EA2A39"/>
    <w:rsid w:val="00EA37A6"/>
    <w:rsid w:val="00EB0C52"/>
    <w:rsid w:val="00EB0E4C"/>
    <w:rsid w:val="00EB5F12"/>
    <w:rsid w:val="00EB6C68"/>
    <w:rsid w:val="00EB7C6E"/>
    <w:rsid w:val="00EC7E08"/>
    <w:rsid w:val="00EE59EA"/>
    <w:rsid w:val="00EE69CA"/>
    <w:rsid w:val="00EF06E8"/>
    <w:rsid w:val="00EF3D27"/>
    <w:rsid w:val="00EF3F03"/>
    <w:rsid w:val="00F017BA"/>
    <w:rsid w:val="00F127EA"/>
    <w:rsid w:val="00F21288"/>
    <w:rsid w:val="00F214B7"/>
    <w:rsid w:val="00F22DD5"/>
    <w:rsid w:val="00F30C5C"/>
    <w:rsid w:val="00F34D5F"/>
    <w:rsid w:val="00F366E6"/>
    <w:rsid w:val="00F4265E"/>
    <w:rsid w:val="00F61A66"/>
    <w:rsid w:val="00F6200D"/>
    <w:rsid w:val="00F6470C"/>
    <w:rsid w:val="00F661F8"/>
    <w:rsid w:val="00F76442"/>
    <w:rsid w:val="00F77873"/>
    <w:rsid w:val="00F809FD"/>
    <w:rsid w:val="00F81950"/>
    <w:rsid w:val="00FA0B9B"/>
    <w:rsid w:val="00FA4613"/>
    <w:rsid w:val="00FA50A7"/>
    <w:rsid w:val="00FA63E6"/>
    <w:rsid w:val="00FC0FFC"/>
    <w:rsid w:val="00FD1F58"/>
    <w:rsid w:val="00FD3F09"/>
    <w:rsid w:val="00FD6F50"/>
    <w:rsid w:val="00FE2AB1"/>
    <w:rsid w:val="00FF1C86"/>
    <w:rsid w:val="00FF4617"/>
    <w:rsid w:val="00FF47C7"/>
    <w:rsid w:val="00FF53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14EBB88"/>
  <w15:docId w15:val="{37BA1F5A-650F-4A19-82C1-79C0E4028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50A7"/>
    <w:pPr>
      <w:overflowPunct w:val="0"/>
      <w:autoSpaceDE w:val="0"/>
      <w:autoSpaceDN w:val="0"/>
      <w:adjustRightInd w:val="0"/>
      <w:textAlignment w:val="baseline"/>
    </w:pPr>
    <w:rPr>
      <w:rFonts w:ascii="Arial" w:hAnsi="Arial"/>
      <w:sz w:val="24"/>
      <w:szCs w:val="20"/>
      <w:lang w:eastAsia="en-US"/>
    </w:rPr>
  </w:style>
  <w:style w:type="paragraph" w:styleId="Heading1">
    <w:name w:val="heading 1"/>
    <w:basedOn w:val="Normal"/>
    <w:next w:val="Normal"/>
    <w:link w:val="Heading1Char"/>
    <w:qFormat/>
    <w:locked/>
    <w:rsid w:val="00EA37A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141256"/>
    <w:pPr>
      <w:tabs>
        <w:tab w:val="center" w:pos="4153"/>
        <w:tab w:val="right" w:pos="8306"/>
      </w:tabs>
    </w:pPr>
  </w:style>
  <w:style w:type="character" w:customStyle="1" w:styleId="FooterChar">
    <w:name w:val="Footer Char"/>
    <w:basedOn w:val="DefaultParagraphFont"/>
    <w:link w:val="Footer"/>
    <w:uiPriority w:val="99"/>
    <w:locked/>
    <w:rsid w:val="00141256"/>
    <w:rPr>
      <w:rFonts w:ascii="Arial" w:hAnsi="Arial" w:cs="Times New Roman"/>
      <w:sz w:val="24"/>
      <w:lang w:eastAsia="en-US"/>
    </w:rPr>
  </w:style>
  <w:style w:type="paragraph" w:styleId="Header">
    <w:name w:val="header"/>
    <w:basedOn w:val="Normal"/>
    <w:link w:val="HeaderChar"/>
    <w:uiPriority w:val="99"/>
    <w:rsid w:val="00141256"/>
    <w:pPr>
      <w:tabs>
        <w:tab w:val="center" w:pos="4513"/>
        <w:tab w:val="right" w:pos="9026"/>
      </w:tabs>
    </w:pPr>
  </w:style>
  <w:style w:type="character" w:customStyle="1" w:styleId="HeaderChar">
    <w:name w:val="Header Char"/>
    <w:basedOn w:val="DefaultParagraphFont"/>
    <w:link w:val="Header"/>
    <w:uiPriority w:val="99"/>
    <w:locked/>
    <w:rsid w:val="00141256"/>
    <w:rPr>
      <w:rFonts w:ascii="Arial" w:hAnsi="Arial" w:cs="Times New Roman"/>
      <w:sz w:val="24"/>
      <w:lang w:eastAsia="en-US"/>
    </w:rPr>
  </w:style>
  <w:style w:type="paragraph" w:styleId="ListParagraph">
    <w:name w:val="List Paragraph"/>
    <w:basedOn w:val="Normal"/>
    <w:uiPriority w:val="34"/>
    <w:qFormat/>
    <w:rsid w:val="00141256"/>
    <w:pPr>
      <w:ind w:left="720"/>
    </w:pPr>
  </w:style>
  <w:style w:type="paragraph" w:styleId="BalloonText">
    <w:name w:val="Balloon Text"/>
    <w:basedOn w:val="Normal"/>
    <w:link w:val="BalloonTextChar"/>
    <w:uiPriority w:val="99"/>
    <w:semiHidden/>
    <w:rsid w:val="0057241A"/>
    <w:rPr>
      <w:rFonts w:ascii="Tahoma" w:hAnsi="Tahoma" w:cs="Tahoma"/>
      <w:sz w:val="16"/>
      <w:szCs w:val="16"/>
    </w:rPr>
  </w:style>
  <w:style w:type="character" w:customStyle="1" w:styleId="BalloonTextChar">
    <w:name w:val="Balloon Text Char"/>
    <w:basedOn w:val="DefaultParagraphFont"/>
    <w:link w:val="BalloonText"/>
    <w:uiPriority w:val="99"/>
    <w:locked/>
    <w:rsid w:val="0057241A"/>
    <w:rPr>
      <w:rFonts w:ascii="Tahoma" w:hAnsi="Tahoma" w:cs="Tahoma"/>
      <w:sz w:val="16"/>
      <w:szCs w:val="16"/>
      <w:lang w:eastAsia="en-US"/>
    </w:rPr>
  </w:style>
  <w:style w:type="table" w:styleId="TableGrid">
    <w:name w:val="Table Grid"/>
    <w:basedOn w:val="TableNormal"/>
    <w:uiPriority w:val="99"/>
    <w:locked/>
    <w:rsid w:val="007A0080"/>
    <w:pPr>
      <w:overflowPunct w:val="0"/>
      <w:autoSpaceDE w:val="0"/>
      <w:autoSpaceDN w:val="0"/>
      <w:adjustRightInd w:val="0"/>
      <w:textAlignment w:val="baseline"/>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83629"/>
    <w:rPr>
      <w:sz w:val="16"/>
      <w:szCs w:val="16"/>
    </w:rPr>
  </w:style>
  <w:style w:type="paragraph" w:styleId="CommentText">
    <w:name w:val="annotation text"/>
    <w:basedOn w:val="Normal"/>
    <w:link w:val="CommentTextChar"/>
    <w:uiPriority w:val="99"/>
    <w:semiHidden/>
    <w:unhideWhenUsed/>
    <w:rsid w:val="00983629"/>
    <w:rPr>
      <w:sz w:val="20"/>
    </w:rPr>
  </w:style>
  <w:style w:type="character" w:customStyle="1" w:styleId="CommentTextChar">
    <w:name w:val="Comment Text Char"/>
    <w:basedOn w:val="DefaultParagraphFont"/>
    <w:link w:val="CommentText"/>
    <w:uiPriority w:val="99"/>
    <w:semiHidden/>
    <w:rsid w:val="00983629"/>
    <w:rPr>
      <w:rFonts w:ascii="Arial" w:hAnsi="Arial"/>
      <w:sz w:val="20"/>
      <w:szCs w:val="20"/>
      <w:lang w:eastAsia="en-US"/>
    </w:rPr>
  </w:style>
  <w:style w:type="paragraph" w:styleId="CommentSubject">
    <w:name w:val="annotation subject"/>
    <w:basedOn w:val="CommentText"/>
    <w:next w:val="CommentText"/>
    <w:link w:val="CommentSubjectChar"/>
    <w:uiPriority w:val="99"/>
    <w:semiHidden/>
    <w:unhideWhenUsed/>
    <w:rsid w:val="00983629"/>
    <w:rPr>
      <w:b/>
      <w:bCs/>
    </w:rPr>
  </w:style>
  <w:style w:type="character" w:customStyle="1" w:styleId="CommentSubjectChar">
    <w:name w:val="Comment Subject Char"/>
    <w:basedOn w:val="CommentTextChar"/>
    <w:link w:val="CommentSubject"/>
    <w:uiPriority w:val="99"/>
    <w:semiHidden/>
    <w:rsid w:val="00983629"/>
    <w:rPr>
      <w:rFonts w:ascii="Arial" w:hAnsi="Arial"/>
      <w:b/>
      <w:bCs/>
      <w:sz w:val="20"/>
      <w:szCs w:val="20"/>
      <w:lang w:eastAsia="en-US"/>
    </w:rPr>
  </w:style>
  <w:style w:type="character" w:customStyle="1" w:styleId="Heading1Char">
    <w:name w:val="Heading 1 Char"/>
    <w:basedOn w:val="DefaultParagraphFont"/>
    <w:link w:val="Heading1"/>
    <w:rsid w:val="00EA37A6"/>
    <w:rPr>
      <w:rFonts w:asciiTheme="majorHAnsi" w:eastAsiaTheme="majorEastAsia" w:hAnsiTheme="majorHAnsi" w:cstheme="majorBidi"/>
      <w:b/>
      <w:bCs/>
      <w:color w:val="365F91" w:themeColor="accent1" w:themeShade="BF"/>
      <w:sz w:val="28"/>
      <w:szCs w:val="28"/>
      <w:lang w:eastAsia="en-US"/>
    </w:rPr>
  </w:style>
  <w:style w:type="character" w:styleId="Hyperlink">
    <w:name w:val="Hyperlink"/>
    <w:basedOn w:val="DefaultParagraphFont"/>
    <w:uiPriority w:val="99"/>
    <w:unhideWhenUsed/>
    <w:rsid w:val="009008E0"/>
    <w:rPr>
      <w:color w:val="0000FF" w:themeColor="hyperlink"/>
      <w:u w:val="single"/>
    </w:rPr>
  </w:style>
  <w:style w:type="character" w:styleId="FollowedHyperlink">
    <w:name w:val="FollowedHyperlink"/>
    <w:basedOn w:val="DefaultParagraphFont"/>
    <w:uiPriority w:val="99"/>
    <w:semiHidden/>
    <w:unhideWhenUsed/>
    <w:rsid w:val="00403965"/>
    <w:rPr>
      <w:color w:val="800080" w:themeColor="followedHyperlink"/>
      <w:u w:val="single"/>
    </w:rPr>
  </w:style>
  <w:style w:type="character" w:styleId="UnresolvedMention">
    <w:name w:val="Unresolved Mention"/>
    <w:basedOn w:val="DefaultParagraphFont"/>
    <w:uiPriority w:val="99"/>
    <w:semiHidden/>
    <w:unhideWhenUsed/>
    <w:rsid w:val="00C6790A"/>
    <w:rPr>
      <w:color w:val="605E5C"/>
      <w:shd w:val="clear" w:color="auto" w:fill="E1DFDD"/>
    </w:rPr>
  </w:style>
  <w:style w:type="paragraph" w:customStyle="1" w:styleId="a-intro">
    <w:name w:val="a-intro"/>
    <w:basedOn w:val="Normal"/>
    <w:rsid w:val="00F4265E"/>
    <w:pPr>
      <w:overflowPunct/>
      <w:autoSpaceDE/>
      <w:autoSpaceDN/>
      <w:adjustRightInd/>
      <w:spacing w:before="100" w:beforeAutospacing="1" w:after="100" w:afterAutospacing="1"/>
      <w:textAlignment w:val="auto"/>
    </w:pPr>
    <w:rPr>
      <w:rFonts w:ascii="Times New Roman" w:hAnsi="Times New Roman"/>
      <w:szCs w:val="24"/>
      <w:lang w:eastAsia="en-GB"/>
    </w:rPr>
  </w:style>
  <w:style w:type="paragraph" w:styleId="NormalWeb">
    <w:name w:val="Normal (Web)"/>
    <w:basedOn w:val="Normal"/>
    <w:uiPriority w:val="99"/>
    <w:semiHidden/>
    <w:unhideWhenUsed/>
    <w:rsid w:val="00F4265E"/>
    <w:pPr>
      <w:overflowPunct/>
      <w:autoSpaceDE/>
      <w:autoSpaceDN/>
      <w:adjustRightInd/>
      <w:spacing w:before="100" w:beforeAutospacing="1" w:after="100" w:afterAutospacing="1"/>
      <w:textAlignment w:val="auto"/>
    </w:pPr>
    <w:rPr>
      <w:rFonts w:ascii="Times New Roman" w:hAnsi="Times New Roman"/>
      <w:szCs w:val="24"/>
      <w:lang w:eastAsia="en-GB"/>
    </w:rPr>
  </w:style>
  <w:style w:type="paragraph" w:styleId="NoSpacing">
    <w:name w:val="No Spacing"/>
    <w:uiPriority w:val="1"/>
    <w:qFormat/>
    <w:rsid w:val="00F4265E"/>
    <w:pPr>
      <w:overflowPunct w:val="0"/>
      <w:autoSpaceDE w:val="0"/>
      <w:autoSpaceDN w:val="0"/>
      <w:adjustRightInd w:val="0"/>
      <w:textAlignment w:val="baseline"/>
    </w:pPr>
    <w:rPr>
      <w:rFonts w:ascii="Arial" w:hAnsi="Arial"/>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830724">
      <w:bodyDiv w:val="1"/>
      <w:marLeft w:val="0"/>
      <w:marRight w:val="0"/>
      <w:marTop w:val="0"/>
      <w:marBottom w:val="0"/>
      <w:divBdr>
        <w:top w:val="none" w:sz="0" w:space="0" w:color="auto"/>
        <w:left w:val="none" w:sz="0" w:space="0" w:color="auto"/>
        <w:bottom w:val="none" w:sz="0" w:space="0" w:color="auto"/>
        <w:right w:val="none" w:sz="0" w:space="0" w:color="auto"/>
      </w:divBdr>
      <w:divsChild>
        <w:div w:id="11398809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thebridge@dumgal.gov.uk"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dumgal.gov.uk/article/16455/The-Bridge" TargetMode="External"/><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hyperlink" Target="mailto:thebridge@dumgal.gov.uk"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dumgal.gov.uk/article/16455/The-Bridge" TargetMode="External"/><Relationship Id="rId20" Type="http://schemas.openxmlformats.org/officeDocument/2006/relationships/hyperlink" Target="mailto:thebridge@dumgal.gov.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mailto:thebridge@dumgal.golv.uk" TargetMode="External"/><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mailto:NaturallyDGFunctionCatering@dumgal.gov.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0.png"/><Relationship Id="rId22" Type="http://schemas.openxmlformats.org/officeDocument/2006/relationships/hyperlink" Target="http://www.dumgal.gov.uk/schoollets" TargetMode="Externa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NUL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documentManagement>
    <Sensitivity xmlns="1e3c79ce-3248-4a1d-8a7e-6d3297b45b02">Official-Sensitive</Sensitivity>
  </documentManagement>
</p:properties>
</file>

<file path=customXml/item4.xml><?xml version="1.0" encoding="utf-8"?>
<?mso-contentType ?>
<SharedContentType xmlns="Microsoft.SharePoint.Taxonomy.ContentTypeSync" SourceId="e8051cc4-3de3-4a0a-bc08-9c8abd0f644c"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481508B052D1124FA49B83081453BDC0" ma:contentTypeVersion="12" ma:contentTypeDescription="Create a new document." ma:contentTypeScope="" ma:versionID="099d2942a4074284734c402967c12208">
  <xsd:schema xmlns:xsd="http://www.w3.org/2001/XMLSchema" xmlns:xs="http://www.w3.org/2001/XMLSchema" xmlns:p="http://schemas.microsoft.com/office/2006/metadata/properties" xmlns:ns2="1e3c79ce-3248-4a1d-8a7e-6d3297b45b02" xmlns:ns3="f216a3bb-0a68-4bc1-9423-1ccf70ba8298" xmlns:ns4="bb1ed68d-0693-4f13-886b-ab4d2fb6eb5f" targetNamespace="http://schemas.microsoft.com/office/2006/metadata/properties" ma:root="true" ma:fieldsID="0037fe7bdbc58bb3f6382a37a4717e84" ns2:_="" ns3:_="" ns4:_="">
    <xsd:import namespace="1e3c79ce-3248-4a1d-8a7e-6d3297b45b02"/>
    <xsd:import namespace="f216a3bb-0a68-4bc1-9423-1ccf70ba8298"/>
    <xsd:import namespace="bb1ed68d-0693-4f13-886b-ab4d2fb6eb5f"/>
    <xsd:element name="properties">
      <xsd:complexType>
        <xsd:sequence>
          <xsd:element name="documentManagement">
            <xsd:complexType>
              <xsd:all>
                <xsd:element ref="ns2:Sensitivity"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3c79ce-3248-4a1d-8a7e-6d3297b45b02" elementFormDefault="qualified">
    <xsd:import namespace="http://schemas.microsoft.com/office/2006/documentManagement/types"/>
    <xsd:import namespace="http://schemas.microsoft.com/office/infopath/2007/PartnerControls"/>
    <xsd:element name="Sensitivity" ma:index="8" nillable="true" ma:displayName="Sensitivity" ma:default="Official" ma:format="Dropdown" ma:internalName="Sensitivity">
      <xsd:simpleType>
        <xsd:restriction base="dms:Choice">
          <xsd:enumeration value="Public"/>
          <xsd:enumeration value="Official"/>
          <xsd:enumeration value="Official-Sensitive"/>
        </xsd:restriction>
      </xsd:simpleType>
    </xsd:element>
  </xsd:schema>
  <xsd:schema xmlns:xsd="http://www.w3.org/2001/XMLSchema" xmlns:xs="http://www.w3.org/2001/XMLSchema" xmlns:dms="http://schemas.microsoft.com/office/2006/documentManagement/types" xmlns:pc="http://schemas.microsoft.com/office/infopath/2007/PartnerControls" targetNamespace="f216a3bb-0a68-4bc1-9423-1ccf70ba8298"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1ed68d-0693-4f13-886b-ab4d2fb6eb5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1874C9-75AD-4BAC-BC4D-884FF6A955F1}">
  <ds:schemaRefs>
    <ds:schemaRef ds:uri="http://schemas.microsoft.com/sharepoint/v3/contenttype/forms"/>
  </ds:schemaRefs>
</ds:datastoreItem>
</file>

<file path=customXml/itemProps2.xml><?xml version="1.0" encoding="utf-8"?>
<ds:datastoreItem xmlns:ds="http://schemas.openxmlformats.org/officeDocument/2006/customXml" ds:itemID="{7F46E49D-39D5-413D-A50C-DED78E9AE0A0}">
  <ds:schemaRefs>
    <ds:schemaRef ds:uri="http://schemas.openxmlformats.org/officeDocument/2006/bibliography"/>
  </ds:schemaRefs>
</ds:datastoreItem>
</file>

<file path=customXml/itemProps3.xml><?xml version="1.0" encoding="utf-8"?>
<ds:datastoreItem xmlns:ds="http://schemas.openxmlformats.org/officeDocument/2006/customXml" ds:itemID="{49F2EC4D-A1CF-400D-AEB6-C6E1AD7FC624}">
  <ds:schemaRefs>
    <ds:schemaRef ds:uri="http://schemas.microsoft.com/office/2006/metadata/properties"/>
    <ds:schemaRef ds:uri="1e3c79ce-3248-4a1d-8a7e-6d3297b45b02"/>
  </ds:schemaRefs>
</ds:datastoreItem>
</file>

<file path=customXml/itemProps4.xml><?xml version="1.0" encoding="utf-8"?>
<ds:datastoreItem xmlns:ds="http://schemas.openxmlformats.org/officeDocument/2006/customXml" ds:itemID="{6719799E-7A17-4369-8F64-117CC68DFCF7}">
  <ds:schemaRefs>
    <ds:schemaRef ds:uri="Microsoft.SharePoint.Taxonomy.ContentTypeSync"/>
  </ds:schemaRefs>
</ds:datastoreItem>
</file>

<file path=customXml/itemProps5.xml><?xml version="1.0" encoding="utf-8"?>
<ds:datastoreItem xmlns:ds="http://schemas.openxmlformats.org/officeDocument/2006/customXml" ds:itemID="{11317AE1-6E78-4520-BCA6-6459609265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3c79ce-3248-4a1d-8a7e-6d3297b45b02"/>
    <ds:schemaRef ds:uri="f216a3bb-0a68-4bc1-9423-1ccf70ba8298"/>
    <ds:schemaRef ds:uri="bb1ed68d-0693-4f13-886b-ab4d2fb6eb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4</Pages>
  <Words>1247</Words>
  <Characters>7113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DGC</Company>
  <LinksUpToDate>false</LinksUpToDate>
  <CharactersWithSpaces>8344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Shirley.Daly@dumgal.gov.uk</dc:creator>
  <cp:lastModifiedBy>McGarrie, Sandra</cp:lastModifiedBy>
  <cp:revision>37</cp:revision>
  <cp:lastPrinted>2017-03-24T11:32:00Z</cp:lastPrinted>
  <dcterms:created xsi:type="dcterms:W3CDTF">2023-07-26T09:17:00Z</dcterms:created>
  <dcterms:modified xsi:type="dcterms:W3CDTF">2023-08-03T09:10:00Z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0x010100481508B052D1124FA49B83081453BDC0</vt:lpwstr>
  </property>
  <property fmtid="{D5CDD505-2E9C-101B-9397-08002B2CF9AE}" pid="3" name="MSIP_Label_610e6fb8-ccde-4e4e-8ab3-a15f1c5abd31_Enabled">
    <vt:lpwstr>true</vt:lpwstr>
  </property>
  <property fmtid="{D5CDD505-2E9C-101B-9397-08002B2CF9AE}" pid="4" name="MSIP_Label_610e6fb8-ccde-4e4e-8ab3-a15f1c5abd31_SetDate">
    <vt:lpwstr>2022-10-27T11:43:39Z</vt:lpwstr>
  </property>
  <property fmtid="{D5CDD505-2E9C-101B-9397-08002B2CF9AE}" pid="5" name="MSIP_Label_610e6fb8-ccde-4e4e-8ab3-a15f1c5abd31_Method">
    <vt:lpwstr>Standard</vt:lpwstr>
  </property>
  <property fmtid="{D5CDD505-2E9C-101B-9397-08002B2CF9AE}" pid="6" name="MSIP_Label_610e6fb8-ccde-4e4e-8ab3-a15f1c5abd31_Name">
    <vt:lpwstr>610e6fb8-ccde-4e4e-8ab3-a15f1c5abd31</vt:lpwstr>
  </property>
  <property fmtid="{D5CDD505-2E9C-101B-9397-08002B2CF9AE}" pid="7" name="MSIP_Label_610e6fb8-ccde-4e4e-8ab3-a15f1c5abd31_SiteId">
    <vt:lpwstr>bd2e1df6-8d5a-4867-a647-487c2a7402de</vt:lpwstr>
  </property>
  <property fmtid="{D5CDD505-2E9C-101B-9397-08002B2CF9AE}" pid="8" name="MSIP_Label_610e6fb8-ccde-4e4e-8ab3-a15f1c5abd31_ActionId">
    <vt:lpwstr>7c91c14b-6155-4ef7-ad59-04247f189f47</vt:lpwstr>
  </property>
  <property fmtid="{D5CDD505-2E9C-101B-9397-08002B2CF9AE}" pid="9" name="MSIP_Label_610e6fb8-ccde-4e4e-8ab3-a15f1c5abd31_ContentBits">
    <vt:lpwstr>3</vt:lpwstr>
  </property>
</Properties>
</file>