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60B60929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made by </w:t>
      </w:r>
      <w:proofErr w:type="spellStart"/>
      <w:r w:rsidR="00C545B1">
        <w:t>Glentrool</w:t>
      </w:r>
      <w:proofErr w:type="spellEnd"/>
      <w:r w:rsidR="00C545B1">
        <w:t xml:space="preserve"> and </w:t>
      </w:r>
      <w:proofErr w:type="spellStart"/>
      <w:r w:rsidR="00C545B1">
        <w:t>Bargrennan</w:t>
      </w:r>
      <w:proofErr w:type="spellEnd"/>
      <w:r w:rsidR="00C545B1">
        <w:t xml:space="preserve"> Community Trust</w:t>
      </w:r>
      <w:r w:rsidRPr="000A302B">
        <w:rPr>
          <w:b w:val="0"/>
        </w:rPr>
        <w:t xml:space="preserve"> </w:t>
      </w:r>
      <w:r w:rsidR="002B575F" w:rsidRPr="000A302B">
        <w:rPr>
          <w:b w:val="0"/>
        </w:rPr>
        <w:t xml:space="preserve">and relates to </w:t>
      </w:r>
      <w:r w:rsidR="00C545B1">
        <w:rPr>
          <w:b w:val="0"/>
        </w:rPr>
        <w:t xml:space="preserve">the </w:t>
      </w:r>
      <w:r w:rsidR="00927026">
        <w:rPr>
          <w:b w:val="0"/>
        </w:rPr>
        <w:t xml:space="preserve">Former </w:t>
      </w:r>
      <w:r w:rsidR="00C545B1">
        <w:rPr>
          <w:b w:val="0"/>
        </w:rPr>
        <w:t>Glentrool</w:t>
      </w:r>
      <w:r w:rsidR="00927026">
        <w:rPr>
          <w:b w:val="0"/>
        </w:rPr>
        <w:t xml:space="preserve"> Primary</w:t>
      </w:r>
      <w:r w:rsidR="00C545B1">
        <w:rPr>
          <w:b w:val="0"/>
        </w:rPr>
        <w:t xml:space="preserve"> School, Glentrool</w:t>
      </w:r>
      <w:r w:rsidR="00D16177">
        <w:rPr>
          <w:b w:val="0"/>
        </w:rPr>
        <w:t xml:space="preserve">. The location plan </w:t>
      </w:r>
      <w:r w:rsidR="00E265DF">
        <w:rPr>
          <w:b w:val="0"/>
        </w:rPr>
        <w:t xml:space="preserve">shows the area </w:t>
      </w:r>
      <w:r w:rsidR="00E265DF" w:rsidRPr="00E265DF">
        <w:rPr>
          <w:b w:val="0"/>
        </w:rPr>
        <w:t xml:space="preserve">delineated </w:t>
      </w:r>
      <w:r w:rsidR="00927026">
        <w:rPr>
          <w:b w:val="0"/>
        </w:rPr>
        <w:t>by</w:t>
      </w:r>
      <w:r w:rsidR="00E265DF" w:rsidRPr="00E265DF">
        <w:rPr>
          <w:b w:val="0"/>
        </w:rPr>
        <w:t xml:space="preserve"> red</w:t>
      </w:r>
      <w:r w:rsidR="00927026">
        <w:rPr>
          <w:b w:val="0"/>
        </w:rPr>
        <w:t xml:space="preserve"> and </w:t>
      </w:r>
      <w:r w:rsidR="00E265DF" w:rsidRPr="00E265DF">
        <w:rPr>
          <w:b w:val="0"/>
        </w:rPr>
        <w:t>blue line</w:t>
      </w:r>
      <w:r w:rsidR="00927026">
        <w:rPr>
          <w:b w:val="0"/>
        </w:rPr>
        <w:t>s, including the playing field area.</w:t>
      </w:r>
      <w:r w:rsidR="00E265DF">
        <w:t xml:space="preserve">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537FBBAA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for</w:t>
      </w:r>
      <w:r w:rsidR="00C545B1">
        <w:rPr>
          <w:b w:val="0"/>
        </w:rPr>
        <w:t xml:space="preserve"> a multi- use community facility.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bookmarkStart w:id="0" w:name="_GoBack"/>
      <w:bookmarkEnd w:id="0"/>
      <w:r w:rsidR="00317F06">
        <w:rPr>
          <w:rStyle w:val="Hyperlink"/>
          <w:b w:val="0"/>
        </w:rPr>
        <w:fldChar w:fldCharType="begin"/>
      </w:r>
      <w:r w:rsidR="00317F06">
        <w:rPr>
          <w:rStyle w:val="Hyperlink"/>
          <w:b w:val="0"/>
        </w:rPr>
        <w:instrText xml:space="preserve"> HYPERLINK "https://www.dumgal.gov.uk/article/16441/Community-asset-transfers" </w:instrText>
      </w:r>
      <w:r w:rsidR="00317F06">
        <w:rPr>
          <w:rStyle w:val="Hyperlink"/>
          <w:b w:val="0"/>
        </w:rPr>
        <w:fldChar w:fldCharType="separate"/>
      </w:r>
      <w:r w:rsidR="00317F06" w:rsidRPr="000A302B">
        <w:rPr>
          <w:rStyle w:val="Hyperlink"/>
          <w:b w:val="0"/>
        </w:rPr>
        <w:t>https://www.dumgal.gov.uk/article/16441/Community-asset-transfers</w:t>
      </w:r>
      <w:r w:rsidR="00317F06">
        <w:rPr>
          <w:rStyle w:val="Hyperlink"/>
          <w:b w:val="0"/>
        </w:rPr>
        <w:fldChar w:fldCharType="end"/>
      </w:r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4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7340655E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must be made by </w:t>
      </w:r>
      <w:r w:rsidR="00D16177">
        <w:t>29</w:t>
      </w:r>
      <w:r w:rsidR="0057649E" w:rsidRPr="0057649E">
        <w:rPr>
          <w:vertAlign w:val="superscript"/>
        </w:rPr>
        <w:t>th</w:t>
      </w:r>
      <w:r w:rsidR="00D16177">
        <w:t xml:space="preserve"> April 2019</w:t>
      </w:r>
      <w:r w:rsidRPr="000A302B">
        <w:rPr>
          <w:b w:val="0"/>
        </w:rPr>
        <w:t>. They should be sent to</w:t>
      </w:r>
    </w:p>
    <w:p w14:paraId="12F1B781" w14:textId="3BA709C4" w:rsidR="00E6118B" w:rsidRPr="00317F06" w:rsidRDefault="0057649E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5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6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B575F"/>
    <w:rsid w:val="003170C3"/>
    <w:rsid w:val="00317F06"/>
    <w:rsid w:val="00425ED6"/>
    <w:rsid w:val="004F1E96"/>
    <w:rsid w:val="0057649E"/>
    <w:rsid w:val="006666DA"/>
    <w:rsid w:val="00927026"/>
    <w:rsid w:val="009817DA"/>
    <w:rsid w:val="00AC4C38"/>
    <w:rsid w:val="00BF3CFA"/>
    <w:rsid w:val="00C545B1"/>
    <w:rsid w:val="00C60B43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5" Type="http://schemas.openxmlformats.org/officeDocument/2006/relationships/hyperlink" Target="mailto:CommunityAssetTransfer@dumgal.gov.uk" TargetMode="External"/><Relationship Id="rId4" Type="http://schemas.openxmlformats.org/officeDocument/2006/relationships/hyperlink" Target="mailto:CommunityAssetTransfer@dumg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8</cp:revision>
  <dcterms:created xsi:type="dcterms:W3CDTF">2019-03-29T10:07:00Z</dcterms:created>
  <dcterms:modified xsi:type="dcterms:W3CDTF">2019-04-03T09:04:00Z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